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F5F02" w14:textId="7777777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Under section 4.18(1) of the EP&amp;A Act, notice is given that the above development application has been determined by the granting of consent using the power in section 4.16(1)(a) of the EP&amp;A Act, subject to the conditions specified in this notice.</w:t>
      </w:r>
    </w:p>
    <w:p w14:paraId="56ECC1B1" w14:textId="77777777" w:rsidR="00E65C76" w:rsidRPr="00FD3255" w:rsidRDefault="00E65C76" w:rsidP="00D01DF7">
      <w:pPr>
        <w:spacing w:after="0" w:line="360" w:lineRule="auto"/>
        <w:jc w:val="both"/>
        <w:rPr>
          <w:rFonts w:ascii="Arial" w:eastAsia="Times New Roman" w:hAnsi="Arial" w:cs="Arial"/>
          <w:bCs/>
          <w:lang w:eastAsia="en-AU"/>
        </w:rPr>
      </w:pPr>
    </w:p>
    <w:p w14:paraId="5B95ED83" w14:textId="69B69216" w:rsidR="00E65C76" w:rsidRPr="000E19BC" w:rsidRDefault="00E65C76" w:rsidP="00D01DF7">
      <w:pPr>
        <w:spacing w:after="0" w:line="360" w:lineRule="auto"/>
        <w:jc w:val="both"/>
        <w:rPr>
          <w:rFonts w:ascii="Arial" w:eastAsia="Times New Roman" w:hAnsi="Arial" w:cs="Arial"/>
          <w:b/>
          <w:lang w:eastAsia="en-AU"/>
        </w:rPr>
      </w:pPr>
      <w:r w:rsidRPr="00FD3255">
        <w:rPr>
          <w:rFonts w:ascii="Arial" w:eastAsia="Times New Roman" w:hAnsi="Arial" w:cs="Arial"/>
          <w:b/>
          <w:lang w:eastAsia="en-AU"/>
        </w:rPr>
        <w:t>Reasons for approval</w:t>
      </w:r>
    </w:p>
    <w:p w14:paraId="21C5B4BA" w14:textId="7777777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 xml:space="preserve">The proposed development, subject to the recommended conditions, is consistent with the objectives of the applicable environmental planning instruments, </w:t>
      </w:r>
      <w:proofErr w:type="gramStart"/>
      <w:r w:rsidRPr="00FD3255">
        <w:rPr>
          <w:rFonts w:ascii="Arial" w:eastAsia="Times New Roman" w:hAnsi="Arial" w:cs="Arial"/>
          <w:bCs/>
          <w:lang w:eastAsia="en-AU"/>
        </w:rPr>
        <w:t>being;</w:t>
      </w:r>
      <w:proofErr w:type="gramEnd"/>
      <w:r w:rsidRPr="00FD3255">
        <w:rPr>
          <w:rFonts w:ascii="Arial" w:eastAsia="Times New Roman" w:hAnsi="Arial" w:cs="Arial"/>
          <w:bCs/>
          <w:lang w:eastAsia="en-AU"/>
        </w:rPr>
        <w:t xml:space="preserve"> </w:t>
      </w:r>
    </w:p>
    <w:p w14:paraId="38B2F9E5" w14:textId="0DC38D4F"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Singleton Local Environmental Plan 2013 (SLEP), State Environmental Planning Policy (Resilience and Hazards) 2021,</w:t>
      </w:r>
      <w:r w:rsidR="00E73319">
        <w:rPr>
          <w:rFonts w:ascii="Arial" w:eastAsia="Times New Roman" w:hAnsi="Arial" w:cs="Arial"/>
          <w:bCs/>
          <w:lang w:eastAsia="en-AU"/>
        </w:rPr>
        <w:t xml:space="preserve"> </w:t>
      </w:r>
      <w:r w:rsidR="00E73319" w:rsidRPr="00E73319">
        <w:rPr>
          <w:rFonts w:ascii="Arial" w:hAnsi="Arial" w:cs="Arial"/>
        </w:rPr>
        <w:t>State Environmental Planning Policy (Transport and Infrastructure) 2021</w:t>
      </w:r>
      <w:r w:rsidRPr="00FD3255">
        <w:rPr>
          <w:rFonts w:ascii="Arial" w:hAnsi="Arial" w:cs="Arial"/>
          <w:bCs/>
          <w:iCs/>
        </w:rPr>
        <w:t>, State Environmental Planning Policy (Planning Systems) 2021.</w:t>
      </w:r>
    </w:p>
    <w:p w14:paraId="4529941E" w14:textId="77777777" w:rsidR="00E65C76" w:rsidRPr="00FD3255" w:rsidRDefault="00E65C76" w:rsidP="00D01DF7">
      <w:pPr>
        <w:spacing w:after="0" w:line="360" w:lineRule="auto"/>
        <w:jc w:val="both"/>
        <w:rPr>
          <w:rFonts w:ascii="Arial" w:eastAsia="Times New Roman" w:hAnsi="Arial" w:cs="Arial"/>
          <w:bCs/>
          <w:lang w:eastAsia="en-AU"/>
        </w:rPr>
      </w:pPr>
    </w:p>
    <w:p w14:paraId="67241924" w14:textId="7777777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The proposed development, subject to the recommended conditions, is consistent with the objectives of the Singleton Development Control Plan 2014 (SDCP).</w:t>
      </w:r>
    </w:p>
    <w:p w14:paraId="6EE55689" w14:textId="77777777" w:rsidR="00E65C76" w:rsidRPr="00FD3255" w:rsidRDefault="00E65C76" w:rsidP="00D01DF7">
      <w:pPr>
        <w:spacing w:after="0" w:line="360" w:lineRule="auto"/>
        <w:jc w:val="both"/>
        <w:rPr>
          <w:rFonts w:ascii="Arial" w:eastAsia="Times New Roman" w:hAnsi="Arial" w:cs="Arial"/>
          <w:bCs/>
          <w:lang w:eastAsia="en-AU"/>
        </w:rPr>
      </w:pPr>
    </w:p>
    <w:p w14:paraId="6F35CB84" w14:textId="7777777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Subject to the recommended conditions the proposed development will be provided with adequate essential services required under the SLEP.</w:t>
      </w:r>
    </w:p>
    <w:p w14:paraId="7DCD69A1" w14:textId="77777777" w:rsidR="00E65C76" w:rsidRPr="00FD3255" w:rsidRDefault="00E65C76" w:rsidP="00D01DF7">
      <w:pPr>
        <w:spacing w:after="0" w:line="360" w:lineRule="auto"/>
        <w:jc w:val="both"/>
        <w:rPr>
          <w:rFonts w:ascii="Arial" w:eastAsia="Times New Roman" w:hAnsi="Arial" w:cs="Arial"/>
          <w:bCs/>
          <w:lang w:eastAsia="en-AU"/>
        </w:rPr>
      </w:pPr>
    </w:p>
    <w:p w14:paraId="4C5A4E3B" w14:textId="7777777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 xml:space="preserve">The proposed development </w:t>
      </w:r>
      <w:proofErr w:type="gramStart"/>
      <w:r w:rsidRPr="00FD3255">
        <w:rPr>
          <w:rFonts w:ascii="Arial" w:eastAsia="Times New Roman" w:hAnsi="Arial" w:cs="Arial"/>
          <w:bCs/>
          <w:lang w:eastAsia="en-AU"/>
        </w:rPr>
        <w:t>is considered to be</w:t>
      </w:r>
      <w:proofErr w:type="gramEnd"/>
      <w:r w:rsidRPr="00FD3255">
        <w:rPr>
          <w:rFonts w:ascii="Arial" w:eastAsia="Times New Roman" w:hAnsi="Arial" w:cs="Arial"/>
          <w:bCs/>
          <w:lang w:eastAsia="en-AU"/>
        </w:rPr>
        <w:t xml:space="preserve"> of an appropriate scale and form for the site and the character of the locality.</w:t>
      </w:r>
    </w:p>
    <w:p w14:paraId="3F781A4E" w14:textId="77777777" w:rsidR="00E65C76" w:rsidRPr="00FD3255" w:rsidRDefault="00E65C76" w:rsidP="00D01DF7">
      <w:pPr>
        <w:spacing w:after="0" w:line="360" w:lineRule="auto"/>
        <w:jc w:val="both"/>
        <w:rPr>
          <w:rFonts w:ascii="Arial" w:eastAsia="Times New Roman" w:hAnsi="Arial" w:cs="Arial"/>
          <w:bCs/>
          <w:lang w:eastAsia="en-AU"/>
        </w:rPr>
      </w:pPr>
    </w:p>
    <w:p w14:paraId="7D95F940" w14:textId="7777777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The proposed development, subject to the recommended conditions, will not result in unacceptable adverse impacts upon the natural or built environments.</w:t>
      </w:r>
    </w:p>
    <w:p w14:paraId="7D88010F" w14:textId="77777777" w:rsidR="00E65C76" w:rsidRPr="00FD3255" w:rsidRDefault="00E65C76" w:rsidP="00D01DF7">
      <w:pPr>
        <w:spacing w:after="0" w:line="360" w:lineRule="auto"/>
        <w:jc w:val="both"/>
        <w:rPr>
          <w:rFonts w:ascii="Arial" w:eastAsia="Times New Roman" w:hAnsi="Arial" w:cs="Arial"/>
          <w:bCs/>
          <w:lang w:eastAsia="en-AU"/>
        </w:rPr>
      </w:pPr>
    </w:p>
    <w:p w14:paraId="659DA38B" w14:textId="54B8124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 xml:space="preserve">The proposed development is a suitable and planned use of the </w:t>
      </w:r>
      <w:r w:rsidR="005F0357" w:rsidRPr="00FD3255">
        <w:rPr>
          <w:rFonts w:ascii="Arial" w:eastAsia="Times New Roman" w:hAnsi="Arial" w:cs="Arial"/>
          <w:bCs/>
          <w:lang w:eastAsia="en-AU"/>
        </w:rPr>
        <w:t>site,</w:t>
      </w:r>
      <w:r w:rsidRPr="00FD3255">
        <w:rPr>
          <w:rFonts w:ascii="Arial" w:eastAsia="Times New Roman" w:hAnsi="Arial" w:cs="Arial"/>
          <w:bCs/>
          <w:lang w:eastAsia="en-AU"/>
        </w:rPr>
        <w:t xml:space="preserve"> and its approval is within the public interest.</w:t>
      </w:r>
    </w:p>
    <w:p w14:paraId="6B97F884" w14:textId="77777777" w:rsidR="00E65C76" w:rsidRPr="00FD3255" w:rsidRDefault="00E65C76" w:rsidP="00D01DF7">
      <w:pPr>
        <w:spacing w:after="0" w:line="360" w:lineRule="auto"/>
        <w:jc w:val="both"/>
        <w:rPr>
          <w:rFonts w:ascii="Arial" w:eastAsia="Times New Roman" w:hAnsi="Arial" w:cs="Arial"/>
          <w:bCs/>
          <w:lang w:eastAsia="en-AU"/>
        </w:rPr>
      </w:pPr>
    </w:p>
    <w:p w14:paraId="4025C4CF" w14:textId="7777777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Council has given due consideration to community views when making the decision to determine the application.</w:t>
      </w:r>
    </w:p>
    <w:p w14:paraId="03FBFF90" w14:textId="77777777" w:rsidR="00E65C76" w:rsidRDefault="00E65C76" w:rsidP="00D01DF7">
      <w:pPr>
        <w:spacing w:after="0" w:line="360" w:lineRule="auto"/>
        <w:jc w:val="both"/>
        <w:rPr>
          <w:rFonts w:ascii="Arial" w:eastAsia="Times New Roman" w:hAnsi="Arial" w:cs="Arial"/>
          <w:bCs/>
          <w:lang w:eastAsia="en-AU"/>
        </w:rPr>
      </w:pPr>
    </w:p>
    <w:p w14:paraId="7587D9ED" w14:textId="77777777" w:rsidR="00E65C76" w:rsidRPr="00FD3255" w:rsidRDefault="00E65C76" w:rsidP="00D01DF7">
      <w:pPr>
        <w:spacing w:after="0" w:line="360" w:lineRule="auto"/>
        <w:jc w:val="both"/>
        <w:rPr>
          <w:rFonts w:ascii="Arial" w:eastAsia="Times New Roman" w:hAnsi="Arial" w:cs="Arial"/>
          <w:bCs/>
          <w:lang w:eastAsia="en-AU"/>
        </w:rPr>
      </w:pPr>
    </w:p>
    <w:p w14:paraId="28B5F627" w14:textId="5EF17106" w:rsidR="00E65C76" w:rsidRPr="00FD3255" w:rsidRDefault="00E65C76" w:rsidP="00D01DF7">
      <w:pPr>
        <w:spacing w:after="0" w:line="360" w:lineRule="auto"/>
        <w:jc w:val="both"/>
        <w:rPr>
          <w:rFonts w:ascii="Arial" w:eastAsia="Times New Roman" w:hAnsi="Arial" w:cs="Arial"/>
          <w:b/>
          <w:lang w:eastAsia="en-AU"/>
        </w:rPr>
      </w:pPr>
      <w:r w:rsidRPr="00FD3255">
        <w:rPr>
          <w:rFonts w:ascii="Arial" w:eastAsia="Times New Roman" w:hAnsi="Arial" w:cs="Arial"/>
          <w:b/>
          <w:lang w:eastAsia="en-AU"/>
        </w:rPr>
        <w:t>Right of appeal / review of determination</w:t>
      </w:r>
    </w:p>
    <w:p w14:paraId="67B103DE" w14:textId="7777777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If you are dissatisfied with this determination:</w:t>
      </w:r>
    </w:p>
    <w:p w14:paraId="2B9A9629" w14:textId="77777777" w:rsidR="00E65C76" w:rsidRDefault="00E65C76" w:rsidP="00D01DF7">
      <w:pPr>
        <w:spacing w:after="0" w:line="360" w:lineRule="auto"/>
        <w:jc w:val="both"/>
        <w:rPr>
          <w:rFonts w:ascii="Arial" w:eastAsia="Times New Roman" w:hAnsi="Arial" w:cs="Arial"/>
          <w:bCs/>
          <w:lang w:eastAsia="en-AU"/>
        </w:rPr>
      </w:pPr>
    </w:p>
    <w:p w14:paraId="04CAE48F" w14:textId="1D71BA5D" w:rsidR="00E65C76" w:rsidRPr="00FD3255" w:rsidRDefault="00E65C76" w:rsidP="00D01DF7">
      <w:pPr>
        <w:spacing w:after="0" w:line="360" w:lineRule="auto"/>
        <w:jc w:val="both"/>
        <w:rPr>
          <w:rFonts w:ascii="Arial" w:eastAsia="Times New Roman" w:hAnsi="Arial" w:cs="Arial"/>
          <w:b/>
          <w:lang w:eastAsia="en-AU"/>
        </w:rPr>
      </w:pPr>
      <w:r w:rsidRPr="00FD3255">
        <w:rPr>
          <w:rFonts w:ascii="Arial" w:eastAsia="Times New Roman" w:hAnsi="Arial" w:cs="Arial"/>
          <w:b/>
          <w:lang w:eastAsia="en-AU"/>
        </w:rPr>
        <w:t>Request a review</w:t>
      </w:r>
    </w:p>
    <w:p w14:paraId="76AEE803" w14:textId="7777777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You may request a review of the consent authority’s decision under section 8.3(1) of the EP&amp;A Act. The</w:t>
      </w:r>
      <w:r>
        <w:rPr>
          <w:rFonts w:ascii="Arial" w:eastAsia="Times New Roman" w:hAnsi="Arial" w:cs="Arial"/>
          <w:bCs/>
          <w:lang w:eastAsia="en-AU"/>
        </w:rPr>
        <w:t xml:space="preserve"> </w:t>
      </w:r>
      <w:r w:rsidRPr="00FD3255">
        <w:rPr>
          <w:rFonts w:ascii="Arial" w:eastAsia="Times New Roman" w:hAnsi="Arial" w:cs="Arial"/>
          <w:bCs/>
          <w:lang w:eastAsia="en-AU"/>
        </w:rPr>
        <w:t xml:space="preserve">application must be made to the consent authority within 6 months from the date that </w:t>
      </w:r>
      <w:r w:rsidRPr="00FD3255">
        <w:rPr>
          <w:rFonts w:ascii="Arial" w:eastAsia="Times New Roman" w:hAnsi="Arial" w:cs="Arial"/>
          <w:bCs/>
          <w:lang w:eastAsia="en-AU"/>
        </w:rPr>
        <w:lastRenderedPageBreak/>
        <w:t>you received the</w:t>
      </w:r>
      <w:r>
        <w:rPr>
          <w:rFonts w:ascii="Arial" w:eastAsia="Times New Roman" w:hAnsi="Arial" w:cs="Arial"/>
          <w:bCs/>
          <w:lang w:eastAsia="en-AU"/>
        </w:rPr>
        <w:t xml:space="preserve"> </w:t>
      </w:r>
      <w:r w:rsidRPr="00FD3255">
        <w:rPr>
          <w:rFonts w:ascii="Arial" w:eastAsia="Times New Roman" w:hAnsi="Arial" w:cs="Arial"/>
          <w:bCs/>
          <w:lang w:eastAsia="en-AU"/>
        </w:rPr>
        <w:t>original determination notice provided that an appeal under section 8.7 of the EP&amp;A Act has not been</w:t>
      </w:r>
      <w:r>
        <w:rPr>
          <w:rFonts w:ascii="Arial" w:eastAsia="Times New Roman" w:hAnsi="Arial" w:cs="Arial"/>
          <w:bCs/>
          <w:lang w:eastAsia="en-AU"/>
        </w:rPr>
        <w:t xml:space="preserve"> </w:t>
      </w:r>
      <w:r w:rsidRPr="00FD3255">
        <w:rPr>
          <w:rFonts w:ascii="Arial" w:eastAsia="Times New Roman" w:hAnsi="Arial" w:cs="Arial"/>
          <w:bCs/>
          <w:lang w:eastAsia="en-AU"/>
        </w:rPr>
        <w:t>disposed of by the Court.</w:t>
      </w:r>
    </w:p>
    <w:p w14:paraId="2F079F6C" w14:textId="77777777" w:rsidR="00E65C76" w:rsidRDefault="00E65C76" w:rsidP="00D01DF7">
      <w:pPr>
        <w:spacing w:after="0" w:line="360" w:lineRule="auto"/>
        <w:jc w:val="both"/>
        <w:rPr>
          <w:rFonts w:ascii="Arial" w:eastAsia="Times New Roman" w:hAnsi="Arial" w:cs="Arial"/>
          <w:bCs/>
          <w:lang w:eastAsia="en-AU"/>
        </w:rPr>
      </w:pPr>
    </w:p>
    <w:p w14:paraId="527BAE1A" w14:textId="77777777" w:rsidR="00E65C76" w:rsidRDefault="00E65C76" w:rsidP="00D01DF7">
      <w:pPr>
        <w:spacing w:after="0" w:line="360" w:lineRule="auto"/>
        <w:jc w:val="both"/>
        <w:rPr>
          <w:rFonts w:ascii="Arial" w:eastAsia="Times New Roman" w:hAnsi="Arial" w:cs="Arial"/>
          <w:bCs/>
          <w:lang w:eastAsia="en-AU"/>
        </w:rPr>
      </w:pPr>
    </w:p>
    <w:p w14:paraId="51D95A87" w14:textId="7560C1AE" w:rsidR="00E65C76" w:rsidRDefault="00E65C76" w:rsidP="00D01DF7">
      <w:pPr>
        <w:spacing w:after="0" w:line="360" w:lineRule="auto"/>
        <w:jc w:val="both"/>
        <w:rPr>
          <w:rFonts w:ascii="Arial" w:eastAsia="Times New Roman" w:hAnsi="Arial" w:cs="Arial"/>
          <w:b/>
          <w:lang w:eastAsia="en-AU"/>
        </w:rPr>
      </w:pPr>
      <w:r w:rsidRPr="00FD3255">
        <w:rPr>
          <w:rFonts w:ascii="Arial" w:eastAsia="Times New Roman" w:hAnsi="Arial" w:cs="Arial"/>
          <w:b/>
          <w:lang w:eastAsia="en-AU"/>
        </w:rPr>
        <w:t>Rights to appeal</w:t>
      </w:r>
    </w:p>
    <w:p w14:paraId="47604957" w14:textId="77777777" w:rsidR="005F0357" w:rsidRPr="00FD3255" w:rsidRDefault="005F0357" w:rsidP="00D01DF7">
      <w:pPr>
        <w:spacing w:after="0" w:line="360" w:lineRule="auto"/>
        <w:jc w:val="both"/>
        <w:rPr>
          <w:rFonts w:ascii="Arial" w:eastAsia="Times New Roman" w:hAnsi="Arial" w:cs="Arial"/>
          <w:b/>
          <w:lang w:eastAsia="en-AU"/>
        </w:rPr>
      </w:pPr>
    </w:p>
    <w:p w14:paraId="1A72BEF1" w14:textId="77777777" w:rsidR="00E65C76" w:rsidRPr="00FD3255"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You have a right under section 8.7 of the EP&amp;A Act to appeal to the Court within 6 months</w:t>
      </w:r>
      <w:r>
        <w:rPr>
          <w:rFonts w:ascii="Arial" w:eastAsia="Times New Roman" w:hAnsi="Arial" w:cs="Arial"/>
          <w:bCs/>
          <w:lang w:eastAsia="en-AU"/>
        </w:rPr>
        <w:t xml:space="preserve"> </w:t>
      </w:r>
      <w:r w:rsidRPr="00FD3255">
        <w:rPr>
          <w:rFonts w:ascii="Arial" w:eastAsia="Times New Roman" w:hAnsi="Arial" w:cs="Arial"/>
          <w:bCs/>
          <w:lang w:eastAsia="en-AU"/>
        </w:rPr>
        <w:t>after the date</w:t>
      </w:r>
      <w:r>
        <w:rPr>
          <w:rFonts w:ascii="Arial" w:eastAsia="Times New Roman" w:hAnsi="Arial" w:cs="Arial"/>
          <w:bCs/>
          <w:lang w:eastAsia="en-AU"/>
        </w:rPr>
        <w:t xml:space="preserve"> </w:t>
      </w:r>
      <w:r w:rsidRPr="00FD3255">
        <w:rPr>
          <w:rFonts w:ascii="Arial" w:eastAsia="Times New Roman" w:hAnsi="Arial" w:cs="Arial"/>
          <w:bCs/>
          <w:lang w:eastAsia="en-AU"/>
        </w:rPr>
        <w:t>on which the determination appealed against is notified or registered on the NSW planning portal.</w:t>
      </w:r>
    </w:p>
    <w:p w14:paraId="3F13EB7B" w14:textId="77777777" w:rsidR="00E65C76" w:rsidRDefault="00E65C76" w:rsidP="00D01DF7">
      <w:pPr>
        <w:spacing w:after="0" w:line="360" w:lineRule="auto"/>
        <w:jc w:val="both"/>
        <w:rPr>
          <w:rFonts w:ascii="Arial" w:eastAsia="Times New Roman" w:hAnsi="Arial" w:cs="Arial"/>
          <w:bCs/>
          <w:lang w:eastAsia="en-AU"/>
        </w:rPr>
      </w:pPr>
    </w:p>
    <w:p w14:paraId="7A3DB5E8" w14:textId="77777777" w:rsidR="00E65C76" w:rsidRDefault="00E65C76" w:rsidP="00D01DF7">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The Dictionary at the end of this consent defines words and expressions for the purposes of this</w:t>
      </w:r>
      <w:r>
        <w:rPr>
          <w:rFonts w:ascii="Arial" w:eastAsia="Times New Roman" w:hAnsi="Arial" w:cs="Arial"/>
          <w:bCs/>
          <w:lang w:eastAsia="en-AU"/>
        </w:rPr>
        <w:t xml:space="preserve"> </w:t>
      </w:r>
      <w:r w:rsidRPr="00FD3255">
        <w:rPr>
          <w:rFonts w:ascii="Arial" w:eastAsia="Times New Roman" w:hAnsi="Arial" w:cs="Arial"/>
          <w:bCs/>
          <w:lang w:eastAsia="en-AU"/>
        </w:rPr>
        <w:t>determination.</w:t>
      </w:r>
    </w:p>
    <w:p w14:paraId="2C787886" w14:textId="77777777" w:rsidR="00E65C76" w:rsidRPr="00FD3255" w:rsidRDefault="00E65C76" w:rsidP="00D01DF7">
      <w:pPr>
        <w:spacing w:after="0" w:line="360" w:lineRule="auto"/>
        <w:jc w:val="both"/>
        <w:rPr>
          <w:rFonts w:ascii="Arial" w:eastAsia="Times New Roman" w:hAnsi="Arial" w:cs="Arial"/>
          <w:bCs/>
          <w:lang w:eastAsia="en-AU"/>
        </w:rPr>
      </w:pPr>
    </w:p>
    <w:p w14:paraId="24B46E3E" w14:textId="77777777" w:rsidR="00E65C76" w:rsidRPr="00397F9D" w:rsidRDefault="00E65C76" w:rsidP="00D01DF7">
      <w:pPr>
        <w:spacing w:line="360" w:lineRule="auto"/>
        <w:jc w:val="both"/>
        <w:rPr>
          <w:rFonts w:ascii="Arial" w:eastAsia="Times New Roman" w:hAnsi="Arial" w:cs="Arial"/>
          <w:b/>
          <w:lang w:eastAsia="en-AU"/>
        </w:rPr>
      </w:pPr>
      <w:r w:rsidRPr="00397F9D">
        <w:rPr>
          <w:rFonts w:ascii="Arial" w:eastAsia="Times New Roman" w:hAnsi="Arial" w:cs="Arial"/>
          <w:b/>
          <w:lang w:eastAsia="en-AU"/>
        </w:rPr>
        <w:t>Terms and Reasons for Conditions</w:t>
      </w:r>
    </w:p>
    <w:p w14:paraId="54F6CE58" w14:textId="49FFEA0E" w:rsidR="00912D1C" w:rsidRDefault="00E65C76" w:rsidP="00D01DF7">
      <w:pPr>
        <w:spacing w:line="360" w:lineRule="auto"/>
        <w:jc w:val="both"/>
        <w:rPr>
          <w:rFonts w:ascii="Arial" w:eastAsia="Times New Roman" w:hAnsi="Arial" w:cs="Arial"/>
          <w:bCs/>
          <w:lang w:eastAsia="en-AU"/>
        </w:rPr>
      </w:pPr>
      <w:r w:rsidRPr="00397F9D">
        <w:rPr>
          <w:rFonts w:ascii="Arial" w:eastAsia="Times New Roman" w:hAnsi="Arial" w:cs="Arial"/>
          <w:bCs/>
          <w:lang w:eastAsia="en-AU"/>
        </w:rPr>
        <w:t>Under section 88(1)(c) of the EP&amp;A Regulation, the consent authority must provide the terms of all</w:t>
      </w:r>
      <w:r>
        <w:rPr>
          <w:rFonts w:ascii="Arial" w:eastAsia="Times New Roman" w:hAnsi="Arial" w:cs="Arial"/>
          <w:bCs/>
          <w:lang w:eastAsia="en-AU"/>
        </w:rPr>
        <w:t xml:space="preserve"> </w:t>
      </w:r>
      <w:r w:rsidRPr="00397F9D">
        <w:rPr>
          <w:rFonts w:ascii="Arial" w:eastAsia="Times New Roman" w:hAnsi="Arial" w:cs="Arial"/>
          <w:bCs/>
          <w:lang w:eastAsia="en-AU"/>
        </w:rPr>
        <w:t>conditions and reasons for imposing the conditions other than the conditions prescribed under section</w:t>
      </w:r>
      <w:r>
        <w:rPr>
          <w:rFonts w:ascii="Arial" w:eastAsia="Times New Roman" w:hAnsi="Arial" w:cs="Arial"/>
          <w:bCs/>
          <w:lang w:eastAsia="en-AU"/>
        </w:rPr>
        <w:t xml:space="preserve"> </w:t>
      </w:r>
      <w:r w:rsidRPr="00397F9D">
        <w:rPr>
          <w:rFonts w:ascii="Arial" w:eastAsia="Times New Roman" w:hAnsi="Arial" w:cs="Arial"/>
          <w:bCs/>
          <w:lang w:eastAsia="en-AU"/>
        </w:rPr>
        <w:t>4.17(11) of the EP&amp;A Act. The terms of the conditions and reasons are set out below.</w:t>
      </w:r>
    </w:p>
    <w:p w14:paraId="45BF8AD7" w14:textId="77777777" w:rsidR="00095F5E" w:rsidRPr="00095F5E" w:rsidRDefault="00095F5E" w:rsidP="00D01DF7">
      <w:pPr>
        <w:spacing w:line="360" w:lineRule="auto"/>
        <w:jc w:val="both"/>
        <w:rPr>
          <w:rFonts w:ascii="Arial" w:eastAsia="Times New Roman" w:hAnsi="Arial" w:cs="Arial"/>
          <w:bCs/>
          <w:lang w:eastAsia="en-AU"/>
        </w:rPr>
      </w:pPr>
    </w:p>
    <w:p w14:paraId="59025607" w14:textId="71A7C37B" w:rsidR="000E19BC" w:rsidRPr="000E19BC" w:rsidRDefault="00912D1C" w:rsidP="00D01DF7">
      <w:pPr>
        <w:spacing w:line="360" w:lineRule="auto"/>
        <w:jc w:val="both"/>
        <w:rPr>
          <w:rFonts w:ascii="Arial" w:eastAsia="Times New Roman" w:hAnsi="Arial" w:cs="Arial"/>
          <w:b/>
          <w:lang w:eastAsia="en-AU"/>
        </w:rPr>
      </w:pPr>
      <w:r w:rsidRPr="008A0156">
        <w:rPr>
          <w:rFonts w:ascii="Arial" w:eastAsia="Times New Roman" w:hAnsi="Arial" w:cs="Arial"/>
          <w:b/>
          <w:lang w:eastAsia="en-AU"/>
        </w:rPr>
        <w:t>General Conditions</w:t>
      </w:r>
    </w:p>
    <w:p w14:paraId="66B90474" w14:textId="77777777" w:rsidR="00477593" w:rsidRPr="008A0156" w:rsidRDefault="00477593" w:rsidP="00D01DF7">
      <w:pPr>
        <w:pStyle w:val="Default"/>
        <w:numPr>
          <w:ilvl w:val="0"/>
          <w:numId w:val="1"/>
        </w:numPr>
        <w:spacing w:line="360" w:lineRule="auto"/>
        <w:ind w:left="567" w:hanging="567"/>
        <w:jc w:val="both"/>
        <w:rPr>
          <w:rFonts w:eastAsia="Calibri"/>
          <w:color w:val="auto"/>
          <w:sz w:val="22"/>
          <w:szCs w:val="22"/>
          <w:lang w:eastAsia="en-US"/>
        </w:rPr>
      </w:pPr>
      <w:r w:rsidRPr="008A0156">
        <w:rPr>
          <w:b/>
          <w:color w:val="auto"/>
          <w:sz w:val="22"/>
          <w:szCs w:val="22"/>
        </w:rPr>
        <w:t>Approved Plans and Documentation</w:t>
      </w:r>
    </w:p>
    <w:p w14:paraId="62ECC8EE" w14:textId="77777777" w:rsidR="00477593" w:rsidRPr="008A0156" w:rsidRDefault="00477593" w:rsidP="00D01DF7">
      <w:pPr>
        <w:pStyle w:val="Default"/>
        <w:spacing w:line="360" w:lineRule="auto"/>
        <w:ind w:left="567"/>
        <w:jc w:val="both"/>
        <w:rPr>
          <w:rFonts w:eastAsia="Calibri"/>
          <w:color w:val="auto"/>
          <w:sz w:val="22"/>
          <w:szCs w:val="22"/>
          <w:lang w:eastAsia="en-US"/>
        </w:rPr>
      </w:pPr>
    </w:p>
    <w:p w14:paraId="30E536CB" w14:textId="77777777" w:rsidR="00477593" w:rsidRPr="008A0156" w:rsidRDefault="00477593" w:rsidP="00D01DF7">
      <w:pPr>
        <w:pStyle w:val="Default"/>
        <w:spacing w:line="360" w:lineRule="auto"/>
        <w:ind w:left="567"/>
        <w:jc w:val="both"/>
        <w:rPr>
          <w:rFonts w:eastAsia="Calibri"/>
          <w:color w:val="auto"/>
          <w:sz w:val="22"/>
          <w:szCs w:val="22"/>
          <w:lang w:eastAsia="en-US"/>
        </w:rPr>
      </w:pPr>
      <w:r w:rsidRPr="008A0156">
        <w:rPr>
          <w:rFonts w:eastAsia="Calibri"/>
          <w:color w:val="auto"/>
          <w:sz w:val="22"/>
          <w:szCs w:val="22"/>
          <w:lang w:eastAsia="en-US"/>
        </w:rPr>
        <w:t>Development must be carried out in accordance with the following approved plans and documents, except where the conditions of this consent expressly require otherwise.</w:t>
      </w:r>
    </w:p>
    <w:p w14:paraId="6473C589" w14:textId="77777777" w:rsidR="00477593" w:rsidRPr="008A0156" w:rsidRDefault="00477593" w:rsidP="00D01DF7">
      <w:pPr>
        <w:pStyle w:val="Default"/>
        <w:numPr>
          <w:ilvl w:val="0"/>
          <w:numId w:val="3"/>
        </w:numPr>
        <w:spacing w:line="360" w:lineRule="auto"/>
        <w:ind w:left="993"/>
        <w:jc w:val="both"/>
        <w:rPr>
          <w:rFonts w:eastAsia="Calibri"/>
          <w:color w:val="auto"/>
          <w:sz w:val="22"/>
          <w:szCs w:val="22"/>
          <w:lang w:eastAsia="en-US"/>
        </w:rPr>
      </w:pPr>
      <w:r w:rsidRPr="008A0156">
        <w:rPr>
          <w:rFonts w:eastAsia="Calibri"/>
          <w:color w:val="auto"/>
          <w:sz w:val="22"/>
          <w:szCs w:val="22"/>
          <w:lang w:eastAsia="en-US"/>
        </w:rPr>
        <w:t>Approved Plans</w:t>
      </w:r>
    </w:p>
    <w:p w14:paraId="486E1706" w14:textId="77777777" w:rsidR="00477593" w:rsidRPr="008A0156" w:rsidRDefault="00477593" w:rsidP="00D01DF7">
      <w:pPr>
        <w:pStyle w:val="Default"/>
        <w:spacing w:line="360" w:lineRule="auto"/>
        <w:jc w:val="both"/>
        <w:rPr>
          <w:rFonts w:eastAsia="Calibri"/>
          <w:color w:val="auto"/>
          <w:sz w:val="22"/>
          <w:szCs w:val="22"/>
          <w:lang w:eastAsia="en-US"/>
        </w:rPr>
      </w:pPr>
    </w:p>
    <w:tbl>
      <w:tblPr>
        <w:tblW w:w="8296"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8"/>
        <w:gridCol w:w="1274"/>
        <w:gridCol w:w="1549"/>
        <w:gridCol w:w="2065"/>
      </w:tblGrid>
      <w:tr w:rsidR="00E764B8" w:rsidRPr="00E764B8" w14:paraId="1D7B23F6" w14:textId="77777777" w:rsidTr="0060151A">
        <w:tc>
          <w:tcPr>
            <w:tcW w:w="3408" w:type="dxa"/>
            <w:shd w:val="clear" w:color="auto" w:fill="auto"/>
          </w:tcPr>
          <w:p w14:paraId="42761D7E" w14:textId="77777777" w:rsidR="00477593" w:rsidRPr="00E764B8" w:rsidRDefault="00477593" w:rsidP="00D01DF7">
            <w:pPr>
              <w:pStyle w:val="Default"/>
              <w:spacing w:line="360" w:lineRule="auto"/>
              <w:jc w:val="both"/>
              <w:rPr>
                <w:rFonts w:eastAsia="Calibri"/>
                <w:b/>
                <w:color w:val="000000" w:themeColor="text1"/>
                <w:sz w:val="22"/>
                <w:szCs w:val="22"/>
                <w:lang w:eastAsia="en-US"/>
              </w:rPr>
            </w:pPr>
            <w:r w:rsidRPr="00E764B8">
              <w:rPr>
                <w:rFonts w:eastAsia="Calibri"/>
                <w:b/>
                <w:color w:val="000000" w:themeColor="text1"/>
                <w:sz w:val="22"/>
                <w:szCs w:val="22"/>
                <w:lang w:eastAsia="en-US"/>
              </w:rPr>
              <w:t>Name of Plan</w:t>
            </w:r>
          </w:p>
        </w:tc>
        <w:tc>
          <w:tcPr>
            <w:tcW w:w="1274" w:type="dxa"/>
            <w:shd w:val="clear" w:color="auto" w:fill="auto"/>
          </w:tcPr>
          <w:p w14:paraId="48563C38" w14:textId="77777777" w:rsidR="00477593" w:rsidRPr="00E764B8" w:rsidRDefault="00477593" w:rsidP="00D01DF7">
            <w:pPr>
              <w:pStyle w:val="Default"/>
              <w:spacing w:line="360" w:lineRule="auto"/>
              <w:jc w:val="both"/>
              <w:rPr>
                <w:rFonts w:eastAsia="Calibri"/>
                <w:b/>
                <w:color w:val="000000" w:themeColor="text1"/>
                <w:sz w:val="22"/>
                <w:szCs w:val="22"/>
                <w:lang w:eastAsia="en-US"/>
              </w:rPr>
            </w:pPr>
            <w:r w:rsidRPr="00E764B8">
              <w:rPr>
                <w:rFonts w:eastAsia="Calibri"/>
                <w:b/>
                <w:color w:val="000000" w:themeColor="text1"/>
                <w:sz w:val="22"/>
                <w:szCs w:val="22"/>
                <w:lang w:eastAsia="en-US"/>
              </w:rPr>
              <w:t>Drawing Number</w:t>
            </w:r>
          </w:p>
        </w:tc>
        <w:tc>
          <w:tcPr>
            <w:tcW w:w="1549" w:type="dxa"/>
            <w:shd w:val="clear" w:color="auto" w:fill="auto"/>
          </w:tcPr>
          <w:p w14:paraId="2F511B31" w14:textId="3920FA24" w:rsidR="00477593" w:rsidRPr="00E764B8" w:rsidRDefault="00900B59" w:rsidP="00D01DF7">
            <w:pPr>
              <w:pStyle w:val="Default"/>
              <w:spacing w:line="360" w:lineRule="auto"/>
              <w:jc w:val="both"/>
              <w:rPr>
                <w:rFonts w:eastAsia="Calibri"/>
                <w:b/>
                <w:color w:val="000000" w:themeColor="text1"/>
                <w:sz w:val="22"/>
                <w:szCs w:val="22"/>
                <w:lang w:eastAsia="en-US"/>
              </w:rPr>
            </w:pPr>
            <w:r>
              <w:rPr>
                <w:rFonts w:eastAsia="Calibri"/>
                <w:b/>
                <w:color w:val="000000" w:themeColor="text1"/>
                <w:sz w:val="22"/>
                <w:szCs w:val="22"/>
                <w:lang w:eastAsia="en-US"/>
              </w:rPr>
              <w:t>Revision</w:t>
            </w:r>
          </w:p>
        </w:tc>
        <w:tc>
          <w:tcPr>
            <w:tcW w:w="2065" w:type="dxa"/>
            <w:shd w:val="clear" w:color="auto" w:fill="auto"/>
          </w:tcPr>
          <w:p w14:paraId="558D0163" w14:textId="77777777" w:rsidR="00477593" w:rsidRPr="00E764B8" w:rsidRDefault="00477593" w:rsidP="00D01DF7">
            <w:pPr>
              <w:pStyle w:val="Default"/>
              <w:spacing w:line="360" w:lineRule="auto"/>
              <w:jc w:val="both"/>
              <w:rPr>
                <w:rFonts w:eastAsia="Calibri"/>
                <w:b/>
                <w:color w:val="000000" w:themeColor="text1"/>
                <w:sz w:val="22"/>
                <w:szCs w:val="22"/>
                <w:lang w:eastAsia="en-US"/>
              </w:rPr>
            </w:pPr>
            <w:r w:rsidRPr="00E764B8">
              <w:rPr>
                <w:rFonts w:eastAsia="Calibri"/>
                <w:b/>
                <w:color w:val="000000" w:themeColor="text1"/>
                <w:sz w:val="22"/>
                <w:szCs w:val="22"/>
                <w:lang w:eastAsia="en-US"/>
              </w:rPr>
              <w:t>Date</w:t>
            </w:r>
          </w:p>
        </w:tc>
      </w:tr>
      <w:tr w:rsidR="00E764B8" w:rsidRPr="00E764B8" w14:paraId="6B20F0CE" w14:textId="77777777" w:rsidTr="0060151A">
        <w:tc>
          <w:tcPr>
            <w:tcW w:w="3408" w:type="dxa"/>
            <w:shd w:val="clear" w:color="auto" w:fill="auto"/>
          </w:tcPr>
          <w:p w14:paraId="181F448D" w14:textId="393D64F8" w:rsidR="00477593" w:rsidRPr="00D3709A" w:rsidRDefault="00F938AE"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Demolition Site Plan</w:t>
            </w:r>
          </w:p>
        </w:tc>
        <w:tc>
          <w:tcPr>
            <w:tcW w:w="1274" w:type="dxa"/>
            <w:shd w:val="clear" w:color="auto" w:fill="auto"/>
          </w:tcPr>
          <w:p w14:paraId="029580D6" w14:textId="7A89E7BD" w:rsidR="00477593" w:rsidRPr="00D3709A" w:rsidRDefault="000042C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DA00</w:t>
            </w:r>
            <w:r w:rsidR="0016751D" w:rsidRPr="00D3709A">
              <w:rPr>
                <w:rFonts w:eastAsia="Calibri"/>
                <w:color w:val="auto"/>
                <w:sz w:val="22"/>
                <w:szCs w:val="22"/>
                <w:lang w:eastAsia="en-US"/>
              </w:rPr>
              <w:t>1</w:t>
            </w:r>
          </w:p>
        </w:tc>
        <w:tc>
          <w:tcPr>
            <w:tcW w:w="1549" w:type="dxa"/>
            <w:shd w:val="clear" w:color="auto" w:fill="auto"/>
          </w:tcPr>
          <w:p w14:paraId="3C7C3A47" w14:textId="615FA958" w:rsidR="00477593" w:rsidRPr="00D3709A" w:rsidRDefault="00394AC9"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w:t>
            </w:r>
          </w:p>
        </w:tc>
        <w:tc>
          <w:tcPr>
            <w:tcW w:w="2065" w:type="dxa"/>
            <w:shd w:val="clear" w:color="auto" w:fill="auto"/>
          </w:tcPr>
          <w:p w14:paraId="04D499E7" w14:textId="00A0AEF2" w:rsidR="00477593"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21/11</w:t>
            </w:r>
            <w:r w:rsidR="0041699A" w:rsidRPr="00D3709A">
              <w:rPr>
                <w:rFonts w:eastAsia="Calibri"/>
                <w:color w:val="auto"/>
                <w:sz w:val="22"/>
                <w:szCs w:val="22"/>
                <w:lang w:eastAsia="en-US"/>
              </w:rPr>
              <w:t>/2024</w:t>
            </w:r>
          </w:p>
        </w:tc>
      </w:tr>
      <w:tr w:rsidR="00825590" w:rsidRPr="00E764B8" w14:paraId="447C10B5" w14:textId="77777777" w:rsidTr="0060151A">
        <w:tc>
          <w:tcPr>
            <w:tcW w:w="3408" w:type="dxa"/>
            <w:shd w:val="clear" w:color="auto" w:fill="auto"/>
          </w:tcPr>
          <w:p w14:paraId="69C31062" w14:textId="48BD9DA5"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Proposed Site Plan Stage 1</w:t>
            </w:r>
          </w:p>
        </w:tc>
        <w:tc>
          <w:tcPr>
            <w:tcW w:w="1274" w:type="dxa"/>
            <w:shd w:val="clear" w:color="auto" w:fill="auto"/>
          </w:tcPr>
          <w:p w14:paraId="7B58820C" w14:textId="799E5F7F"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DA002</w:t>
            </w:r>
          </w:p>
        </w:tc>
        <w:tc>
          <w:tcPr>
            <w:tcW w:w="1549" w:type="dxa"/>
            <w:shd w:val="clear" w:color="auto" w:fill="auto"/>
          </w:tcPr>
          <w:p w14:paraId="0D820FA2" w14:textId="7FC01FDD"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F</w:t>
            </w:r>
          </w:p>
        </w:tc>
        <w:tc>
          <w:tcPr>
            <w:tcW w:w="2065" w:type="dxa"/>
            <w:shd w:val="clear" w:color="auto" w:fill="auto"/>
          </w:tcPr>
          <w:p w14:paraId="519E6456" w14:textId="18875D28"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21/11/2024</w:t>
            </w:r>
          </w:p>
        </w:tc>
      </w:tr>
      <w:tr w:rsidR="00825590" w:rsidRPr="00E764B8" w14:paraId="6809E2E9" w14:textId="77777777" w:rsidTr="0060151A">
        <w:tc>
          <w:tcPr>
            <w:tcW w:w="3408" w:type="dxa"/>
            <w:shd w:val="clear" w:color="auto" w:fill="auto"/>
          </w:tcPr>
          <w:p w14:paraId="6699C4F2" w14:textId="0975D424"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Proposed Site Plan Stage 2</w:t>
            </w:r>
          </w:p>
        </w:tc>
        <w:tc>
          <w:tcPr>
            <w:tcW w:w="1274" w:type="dxa"/>
            <w:shd w:val="clear" w:color="auto" w:fill="auto"/>
          </w:tcPr>
          <w:p w14:paraId="342565E9" w14:textId="337D4CCD"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DA003</w:t>
            </w:r>
          </w:p>
        </w:tc>
        <w:tc>
          <w:tcPr>
            <w:tcW w:w="1549" w:type="dxa"/>
            <w:shd w:val="clear" w:color="auto" w:fill="auto"/>
          </w:tcPr>
          <w:p w14:paraId="19C36800" w14:textId="16CB2449"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F</w:t>
            </w:r>
          </w:p>
        </w:tc>
        <w:tc>
          <w:tcPr>
            <w:tcW w:w="2065" w:type="dxa"/>
            <w:shd w:val="clear" w:color="auto" w:fill="auto"/>
          </w:tcPr>
          <w:p w14:paraId="78797EFF" w14:textId="4EA77134"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21/11/2024</w:t>
            </w:r>
          </w:p>
        </w:tc>
      </w:tr>
      <w:tr w:rsidR="00825590" w:rsidRPr="00E764B8" w14:paraId="21D555CA" w14:textId="77777777" w:rsidTr="0060151A">
        <w:tc>
          <w:tcPr>
            <w:tcW w:w="3408" w:type="dxa"/>
            <w:shd w:val="clear" w:color="auto" w:fill="auto"/>
          </w:tcPr>
          <w:p w14:paraId="5E530299" w14:textId="48AAE9A7"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Proposed Site Plan Stage 3</w:t>
            </w:r>
          </w:p>
        </w:tc>
        <w:tc>
          <w:tcPr>
            <w:tcW w:w="1274" w:type="dxa"/>
            <w:shd w:val="clear" w:color="auto" w:fill="auto"/>
          </w:tcPr>
          <w:p w14:paraId="31978E63" w14:textId="1739D2BF"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DA004</w:t>
            </w:r>
          </w:p>
        </w:tc>
        <w:tc>
          <w:tcPr>
            <w:tcW w:w="1549" w:type="dxa"/>
            <w:shd w:val="clear" w:color="auto" w:fill="auto"/>
          </w:tcPr>
          <w:p w14:paraId="1E3E2789" w14:textId="2F4DEBFA"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F</w:t>
            </w:r>
          </w:p>
        </w:tc>
        <w:tc>
          <w:tcPr>
            <w:tcW w:w="2065" w:type="dxa"/>
            <w:shd w:val="clear" w:color="auto" w:fill="auto"/>
          </w:tcPr>
          <w:p w14:paraId="517F75C1" w14:textId="342C7ED8"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21/11/2024</w:t>
            </w:r>
          </w:p>
        </w:tc>
      </w:tr>
      <w:tr w:rsidR="00825590" w:rsidRPr="00E764B8" w14:paraId="7CD9945E" w14:textId="77777777" w:rsidTr="0060151A">
        <w:tc>
          <w:tcPr>
            <w:tcW w:w="3408" w:type="dxa"/>
            <w:shd w:val="clear" w:color="auto" w:fill="auto"/>
          </w:tcPr>
          <w:p w14:paraId="1048F6B6" w14:textId="4EB199CD"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Proposed Staged Site Plan</w:t>
            </w:r>
          </w:p>
        </w:tc>
        <w:tc>
          <w:tcPr>
            <w:tcW w:w="1274" w:type="dxa"/>
            <w:shd w:val="clear" w:color="auto" w:fill="auto"/>
          </w:tcPr>
          <w:p w14:paraId="5A2D4CCD" w14:textId="5A43665A"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DA005</w:t>
            </w:r>
          </w:p>
        </w:tc>
        <w:tc>
          <w:tcPr>
            <w:tcW w:w="1549" w:type="dxa"/>
            <w:shd w:val="clear" w:color="auto" w:fill="auto"/>
          </w:tcPr>
          <w:p w14:paraId="16E84684" w14:textId="07D5D366"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F</w:t>
            </w:r>
          </w:p>
        </w:tc>
        <w:tc>
          <w:tcPr>
            <w:tcW w:w="2065" w:type="dxa"/>
            <w:shd w:val="clear" w:color="auto" w:fill="auto"/>
          </w:tcPr>
          <w:p w14:paraId="67E5FAF6" w14:textId="009D4777" w:rsidR="00825590" w:rsidRPr="00D3709A" w:rsidRDefault="008255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21/11/2024</w:t>
            </w:r>
          </w:p>
        </w:tc>
      </w:tr>
      <w:tr w:rsidR="00283800" w:rsidRPr="00E764B8" w14:paraId="09033889" w14:textId="77777777" w:rsidTr="0060151A">
        <w:tc>
          <w:tcPr>
            <w:tcW w:w="3408" w:type="dxa"/>
            <w:shd w:val="clear" w:color="auto" w:fill="auto"/>
          </w:tcPr>
          <w:p w14:paraId="7D8C4329" w14:textId="236580AA" w:rsidR="00283800" w:rsidRPr="00E764B8" w:rsidRDefault="00283800"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Proposed Site Plan Stage X</w:t>
            </w:r>
          </w:p>
        </w:tc>
        <w:tc>
          <w:tcPr>
            <w:tcW w:w="1274" w:type="dxa"/>
            <w:shd w:val="clear" w:color="auto" w:fill="auto"/>
          </w:tcPr>
          <w:p w14:paraId="08F97DD3" w14:textId="147498B6" w:rsidR="00283800" w:rsidRPr="00E764B8" w:rsidRDefault="00283800"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DA006</w:t>
            </w:r>
          </w:p>
        </w:tc>
        <w:tc>
          <w:tcPr>
            <w:tcW w:w="1549" w:type="dxa"/>
            <w:shd w:val="clear" w:color="auto" w:fill="auto"/>
          </w:tcPr>
          <w:p w14:paraId="665CB9ED" w14:textId="58133051" w:rsidR="00283800" w:rsidRDefault="00283800"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F</w:t>
            </w:r>
          </w:p>
        </w:tc>
        <w:tc>
          <w:tcPr>
            <w:tcW w:w="2065" w:type="dxa"/>
            <w:shd w:val="clear" w:color="auto" w:fill="auto"/>
          </w:tcPr>
          <w:p w14:paraId="0E55B4BC" w14:textId="346D0114" w:rsidR="00283800" w:rsidRPr="00A459AB" w:rsidRDefault="00283800"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21/11/2024</w:t>
            </w:r>
          </w:p>
        </w:tc>
      </w:tr>
      <w:tr w:rsidR="00283800" w:rsidRPr="00E764B8" w14:paraId="562C2D0B" w14:textId="77777777" w:rsidTr="0060151A">
        <w:tc>
          <w:tcPr>
            <w:tcW w:w="3408" w:type="dxa"/>
            <w:shd w:val="clear" w:color="auto" w:fill="auto"/>
          </w:tcPr>
          <w:p w14:paraId="05CFE759" w14:textId="378105E4" w:rsidR="00283800" w:rsidRPr="00E764B8" w:rsidRDefault="00F86567"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lastRenderedPageBreak/>
              <w:t>Pedestrian &amp; Vehicle Movement Plan</w:t>
            </w:r>
          </w:p>
        </w:tc>
        <w:tc>
          <w:tcPr>
            <w:tcW w:w="1274" w:type="dxa"/>
            <w:shd w:val="clear" w:color="auto" w:fill="auto"/>
          </w:tcPr>
          <w:p w14:paraId="13EAEF6A" w14:textId="001BFBF7" w:rsidR="00283800" w:rsidRPr="00E764B8" w:rsidRDefault="00F86567"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DA007</w:t>
            </w:r>
          </w:p>
        </w:tc>
        <w:tc>
          <w:tcPr>
            <w:tcW w:w="1549" w:type="dxa"/>
            <w:shd w:val="clear" w:color="auto" w:fill="auto"/>
          </w:tcPr>
          <w:p w14:paraId="36EF842F" w14:textId="5057BBB4" w:rsidR="00283800" w:rsidRDefault="00D07918"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Unreferenced</w:t>
            </w:r>
          </w:p>
        </w:tc>
        <w:tc>
          <w:tcPr>
            <w:tcW w:w="2065" w:type="dxa"/>
            <w:shd w:val="clear" w:color="auto" w:fill="auto"/>
          </w:tcPr>
          <w:p w14:paraId="1DAECE47" w14:textId="216FD777" w:rsidR="00283800" w:rsidRPr="00A459AB" w:rsidRDefault="00D07918"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21/11/2024</w:t>
            </w:r>
          </w:p>
        </w:tc>
      </w:tr>
      <w:tr w:rsidR="00E764B8" w:rsidRPr="00E764B8" w14:paraId="22B1CD74" w14:textId="77777777" w:rsidTr="0060151A">
        <w:tc>
          <w:tcPr>
            <w:tcW w:w="3408" w:type="dxa"/>
            <w:shd w:val="clear" w:color="auto" w:fill="auto"/>
          </w:tcPr>
          <w:p w14:paraId="69515EC2" w14:textId="20BCDE37"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Ground Floor Plan</w:t>
            </w:r>
          </w:p>
        </w:tc>
        <w:tc>
          <w:tcPr>
            <w:tcW w:w="1274" w:type="dxa"/>
            <w:shd w:val="clear" w:color="auto" w:fill="auto"/>
          </w:tcPr>
          <w:p w14:paraId="71AD2F3C" w14:textId="56DDA06C"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DA100</w:t>
            </w:r>
          </w:p>
        </w:tc>
        <w:tc>
          <w:tcPr>
            <w:tcW w:w="1549" w:type="dxa"/>
            <w:shd w:val="clear" w:color="auto" w:fill="auto"/>
          </w:tcPr>
          <w:p w14:paraId="1BFA0D2E" w14:textId="41030D90"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A</w:t>
            </w:r>
          </w:p>
        </w:tc>
        <w:tc>
          <w:tcPr>
            <w:tcW w:w="2065" w:type="dxa"/>
            <w:shd w:val="clear" w:color="auto" w:fill="auto"/>
          </w:tcPr>
          <w:p w14:paraId="62D86544" w14:textId="1416B84C"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20/05/2024</w:t>
            </w:r>
          </w:p>
        </w:tc>
      </w:tr>
      <w:tr w:rsidR="00E764B8" w:rsidRPr="00E764B8" w14:paraId="5C931F53" w14:textId="77777777" w:rsidTr="0060151A">
        <w:tc>
          <w:tcPr>
            <w:tcW w:w="3408" w:type="dxa"/>
            <w:shd w:val="clear" w:color="auto" w:fill="auto"/>
          </w:tcPr>
          <w:p w14:paraId="1A239643" w14:textId="105D7076"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First floor Plan</w:t>
            </w:r>
          </w:p>
        </w:tc>
        <w:tc>
          <w:tcPr>
            <w:tcW w:w="1274" w:type="dxa"/>
            <w:shd w:val="clear" w:color="auto" w:fill="auto"/>
          </w:tcPr>
          <w:p w14:paraId="624847E1" w14:textId="1AD1036B"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DA101</w:t>
            </w:r>
          </w:p>
        </w:tc>
        <w:tc>
          <w:tcPr>
            <w:tcW w:w="1549" w:type="dxa"/>
            <w:shd w:val="clear" w:color="auto" w:fill="auto"/>
          </w:tcPr>
          <w:p w14:paraId="09FA5DC8" w14:textId="2D2C2F78"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A</w:t>
            </w:r>
          </w:p>
        </w:tc>
        <w:tc>
          <w:tcPr>
            <w:tcW w:w="2065" w:type="dxa"/>
            <w:shd w:val="clear" w:color="auto" w:fill="auto"/>
          </w:tcPr>
          <w:p w14:paraId="64EC695E" w14:textId="46A8FED2"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20/05/2024</w:t>
            </w:r>
          </w:p>
        </w:tc>
      </w:tr>
      <w:tr w:rsidR="00E764B8" w:rsidRPr="00E764B8" w14:paraId="1D064065" w14:textId="77777777" w:rsidTr="0060151A">
        <w:tc>
          <w:tcPr>
            <w:tcW w:w="3408" w:type="dxa"/>
            <w:shd w:val="clear" w:color="auto" w:fill="auto"/>
          </w:tcPr>
          <w:p w14:paraId="1325ADBD" w14:textId="7D290EB1"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Elevations</w:t>
            </w:r>
          </w:p>
        </w:tc>
        <w:tc>
          <w:tcPr>
            <w:tcW w:w="1274" w:type="dxa"/>
            <w:shd w:val="clear" w:color="auto" w:fill="auto"/>
          </w:tcPr>
          <w:p w14:paraId="2786E56F" w14:textId="2B25A738"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DA200</w:t>
            </w:r>
          </w:p>
        </w:tc>
        <w:tc>
          <w:tcPr>
            <w:tcW w:w="1549" w:type="dxa"/>
            <w:shd w:val="clear" w:color="auto" w:fill="auto"/>
          </w:tcPr>
          <w:p w14:paraId="7D1C8885" w14:textId="1325E67D"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A</w:t>
            </w:r>
          </w:p>
        </w:tc>
        <w:tc>
          <w:tcPr>
            <w:tcW w:w="2065" w:type="dxa"/>
            <w:shd w:val="clear" w:color="auto" w:fill="auto"/>
          </w:tcPr>
          <w:p w14:paraId="4AAE552B" w14:textId="5C449581"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20/05/2024</w:t>
            </w:r>
          </w:p>
        </w:tc>
      </w:tr>
      <w:tr w:rsidR="00E764B8" w:rsidRPr="00E764B8" w14:paraId="25F2FA65" w14:textId="77777777" w:rsidTr="0060151A">
        <w:tc>
          <w:tcPr>
            <w:tcW w:w="3408" w:type="dxa"/>
            <w:shd w:val="clear" w:color="auto" w:fill="auto"/>
          </w:tcPr>
          <w:p w14:paraId="309B9D1E" w14:textId="5E8CE031"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Elevations</w:t>
            </w:r>
          </w:p>
        </w:tc>
        <w:tc>
          <w:tcPr>
            <w:tcW w:w="1274" w:type="dxa"/>
            <w:shd w:val="clear" w:color="auto" w:fill="auto"/>
          </w:tcPr>
          <w:p w14:paraId="5CE74962" w14:textId="5D819144"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DA201</w:t>
            </w:r>
          </w:p>
        </w:tc>
        <w:tc>
          <w:tcPr>
            <w:tcW w:w="1549" w:type="dxa"/>
            <w:shd w:val="clear" w:color="auto" w:fill="auto"/>
          </w:tcPr>
          <w:p w14:paraId="2FF72B5D" w14:textId="3007FF5C"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A</w:t>
            </w:r>
          </w:p>
        </w:tc>
        <w:tc>
          <w:tcPr>
            <w:tcW w:w="2065" w:type="dxa"/>
            <w:shd w:val="clear" w:color="auto" w:fill="auto"/>
          </w:tcPr>
          <w:p w14:paraId="384764CE" w14:textId="4E286030"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20/05/2024</w:t>
            </w:r>
          </w:p>
        </w:tc>
      </w:tr>
      <w:tr w:rsidR="00E764B8" w:rsidRPr="00E764B8" w14:paraId="741261E2" w14:textId="77777777" w:rsidTr="0060151A">
        <w:tc>
          <w:tcPr>
            <w:tcW w:w="3408" w:type="dxa"/>
            <w:shd w:val="clear" w:color="auto" w:fill="auto"/>
          </w:tcPr>
          <w:p w14:paraId="757CBA12" w14:textId="1F11E930"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 xml:space="preserve">Sections </w:t>
            </w:r>
          </w:p>
        </w:tc>
        <w:tc>
          <w:tcPr>
            <w:tcW w:w="1274" w:type="dxa"/>
            <w:shd w:val="clear" w:color="auto" w:fill="auto"/>
          </w:tcPr>
          <w:p w14:paraId="4CFB4C62" w14:textId="5E10FCBE"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DA301</w:t>
            </w:r>
          </w:p>
        </w:tc>
        <w:tc>
          <w:tcPr>
            <w:tcW w:w="1549" w:type="dxa"/>
            <w:shd w:val="clear" w:color="auto" w:fill="auto"/>
          </w:tcPr>
          <w:p w14:paraId="5FAE3194" w14:textId="3DDC3DDF"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A</w:t>
            </w:r>
          </w:p>
        </w:tc>
        <w:tc>
          <w:tcPr>
            <w:tcW w:w="2065" w:type="dxa"/>
            <w:shd w:val="clear" w:color="auto" w:fill="auto"/>
          </w:tcPr>
          <w:p w14:paraId="38B0DCC6" w14:textId="7DFEE19B"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20/05/2024</w:t>
            </w:r>
          </w:p>
        </w:tc>
      </w:tr>
      <w:tr w:rsidR="00663465" w:rsidRPr="00E764B8" w14:paraId="1A33CE57" w14:textId="77777777" w:rsidTr="0060151A">
        <w:tc>
          <w:tcPr>
            <w:tcW w:w="3408" w:type="dxa"/>
            <w:shd w:val="clear" w:color="auto" w:fill="auto"/>
          </w:tcPr>
          <w:p w14:paraId="237A538D" w14:textId="4A751CF7" w:rsidR="00663465" w:rsidRPr="00D3709A" w:rsidRDefault="00663465"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Site Sections</w:t>
            </w:r>
          </w:p>
        </w:tc>
        <w:tc>
          <w:tcPr>
            <w:tcW w:w="1274" w:type="dxa"/>
            <w:shd w:val="clear" w:color="auto" w:fill="auto"/>
          </w:tcPr>
          <w:p w14:paraId="26E4079D" w14:textId="5623E944" w:rsidR="00663465" w:rsidRPr="00D3709A" w:rsidRDefault="00663465"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DA302</w:t>
            </w:r>
          </w:p>
        </w:tc>
        <w:tc>
          <w:tcPr>
            <w:tcW w:w="1549" w:type="dxa"/>
            <w:shd w:val="clear" w:color="auto" w:fill="auto"/>
          </w:tcPr>
          <w:p w14:paraId="1504DF24" w14:textId="79F79D9D" w:rsidR="00663465" w:rsidRPr="00D3709A" w:rsidRDefault="0081467B"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Unreferenced</w:t>
            </w:r>
          </w:p>
        </w:tc>
        <w:tc>
          <w:tcPr>
            <w:tcW w:w="2065" w:type="dxa"/>
            <w:shd w:val="clear" w:color="auto" w:fill="auto"/>
          </w:tcPr>
          <w:p w14:paraId="76F11807" w14:textId="0742C64C" w:rsidR="00663465" w:rsidRPr="00D3709A" w:rsidRDefault="0081467B"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31/10/2024</w:t>
            </w:r>
          </w:p>
        </w:tc>
      </w:tr>
      <w:tr w:rsidR="00E764B8" w:rsidRPr="00E764B8" w14:paraId="4AF313CB" w14:textId="77777777" w:rsidTr="0060151A">
        <w:tc>
          <w:tcPr>
            <w:tcW w:w="3408" w:type="dxa"/>
            <w:shd w:val="clear" w:color="auto" w:fill="auto"/>
          </w:tcPr>
          <w:p w14:paraId="0041FFA9" w14:textId="069BC07E"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Material Palette</w:t>
            </w:r>
          </w:p>
        </w:tc>
        <w:tc>
          <w:tcPr>
            <w:tcW w:w="1274" w:type="dxa"/>
            <w:shd w:val="clear" w:color="auto" w:fill="auto"/>
          </w:tcPr>
          <w:p w14:paraId="7EF9A0E0" w14:textId="139D3F94"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DA400</w:t>
            </w:r>
          </w:p>
        </w:tc>
        <w:tc>
          <w:tcPr>
            <w:tcW w:w="1549" w:type="dxa"/>
            <w:shd w:val="clear" w:color="auto" w:fill="auto"/>
          </w:tcPr>
          <w:p w14:paraId="499DB134" w14:textId="453E587F"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A</w:t>
            </w:r>
          </w:p>
        </w:tc>
        <w:tc>
          <w:tcPr>
            <w:tcW w:w="2065" w:type="dxa"/>
            <w:shd w:val="clear" w:color="auto" w:fill="auto"/>
          </w:tcPr>
          <w:p w14:paraId="41A3FB78" w14:textId="36220526" w:rsidR="0041699A" w:rsidRPr="00D3709A" w:rsidRDefault="0041699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20/05/2024</w:t>
            </w:r>
          </w:p>
        </w:tc>
      </w:tr>
      <w:tr w:rsidR="00E764B8" w:rsidRPr="00E764B8" w14:paraId="6A8328EF" w14:textId="77777777" w:rsidTr="0060151A">
        <w:tc>
          <w:tcPr>
            <w:tcW w:w="3408" w:type="dxa"/>
            <w:shd w:val="clear" w:color="auto" w:fill="auto"/>
          </w:tcPr>
          <w:p w14:paraId="68BE52DF" w14:textId="1D26EC21" w:rsidR="00576CCA" w:rsidRPr="00D3709A" w:rsidRDefault="00B40BAD"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Civil Notes</w:t>
            </w:r>
          </w:p>
        </w:tc>
        <w:tc>
          <w:tcPr>
            <w:tcW w:w="1274" w:type="dxa"/>
            <w:shd w:val="clear" w:color="auto" w:fill="auto"/>
          </w:tcPr>
          <w:p w14:paraId="687E2A20" w14:textId="7523A89D" w:rsidR="00576CCA" w:rsidRPr="00D3709A" w:rsidRDefault="00B40BAD"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C01</w:t>
            </w:r>
          </w:p>
        </w:tc>
        <w:tc>
          <w:tcPr>
            <w:tcW w:w="1549" w:type="dxa"/>
            <w:shd w:val="clear" w:color="auto" w:fill="auto"/>
          </w:tcPr>
          <w:p w14:paraId="4B22EF42" w14:textId="3B69B244" w:rsidR="00576CCA" w:rsidRPr="00D3709A" w:rsidRDefault="002B6673"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P2</w:t>
            </w:r>
          </w:p>
        </w:tc>
        <w:tc>
          <w:tcPr>
            <w:tcW w:w="2065" w:type="dxa"/>
            <w:shd w:val="clear" w:color="auto" w:fill="auto"/>
          </w:tcPr>
          <w:p w14:paraId="16418475" w14:textId="1E97CD34" w:rsidR="00576CCA" w:rsidRPr="00D3709A" w:rsidRDefault="00D0480C"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19/0</w:t>
            </w:r>
            <w:r w:rsidR="00582AAD" w:rsidRPr="00D3709A">
              <w:rPr>
                <w:rFonts w:eastAsia="Calibri"/>
                <w:color w:val="auto"/>
                <w:sz w:val="22"/>
                <w:szCs w:val="22"/>
                <w:lang w:eastAsia="en-US"/>
              </w:rPr>
              <w:t>5</w:t>
            </w:r>
            <w:r w:rsidRPr="00D3709A">
              <w:rPr>
                <w:rFonts w:eastAsia="Calibri"/>
                <w:color w:val="auto"/>
                <w:sz w:val="22"/>
                <w:szCs w:val="22"/>
                <w:lang w:eastAsia="en-US"/>
              </w:rPr>
              <w:t>/2023</w:t>
            </w:r>
          </w:p>
        </w:tc>
      </w:tr>
      <w:tr w:rsidR="00E764B8" w:rsidRPr="00E764B8" w14:paraId="1219232D" w14:textId="77777777" w:rsidTr="0060151A">
        <w:tc>
          <w:tcPr>
            <w:tcW w:w="3408" w:type="dxa"/>
            <w:shd w:val="clear" w:color="auto" w:fill="auto"/>
          </w:tcPr>
          <w:p w14:paraId="44C64E03" w14:textId="6FE239D7" w:rsidR="002B6673" w:rsidRPr="00D3709A" w:rsidRDefault="002B6673"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Civil Plan</w:t>
            </w:r>
          </w:p>
        </w:tc>
        <w:tc>
          <w:tcPr>
            <w:tcW w:w="1274" w:type="dxa"/>
            <w:shd w:val="clear" w:color="auto" w:fill="auto"/>
          </w:tcPr>
          <w:p w14:paraId="06ABA63B" w14:textId="060A58BE" w:rsidR="002B6673" w:rsidRPr="00D3709A" w:rsidRDefault="002B6673"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C02</w:t>
            </w:r>
          </w:p>
        </w:tc>
        <w:tc>
          <w:tcPr>
            <w:tcW w:w="1549" w:type="dxa"/>
            <w:shd w:val="clear" w:color="auto" w:fill="auto"/>
          </w:tcPr>
          <w:p w14:paraId="0214D072" w14:textId="5CEA996A" w:rsidR="002B6673" w:rsidRPr="00D3709A" w:rsidRDefault="002B6673"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P9</w:t>
            </w:r>
          </w:p>
        </w:tc>
        <w:tc>
          <w:tcPr>
            <w:tcW w:w="2065" w:type="dxa"/>
            <w:shd w:val="clear" w:color="auto" w:fill="auto"/>
          </w:tcPr>
          <w:p w14:paraId="738D62ED" w14:textId="0905A917" w:rsidR="002B6673" w:rsidRPr="00D3709A" w:rsidRDefault="00D0480C"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w:t>
            </w:r>
            <w:r w:rsidR="00582AAD" w:rsidRPr="00D3709A">
              <w:rPr>
                <w:rFonts w:eastAsia="Calibri"/>
                <w:color w:val="auto"/>
                <w:sz w:val="22"/>
                <w:szCs w:val="22"/>
                <w:lang w:eastAsia="en-US"/>
              </w:rPr>
              <w:t>3</w:t>
            </w:r>
            <w:r w:rsidRPr="00D3709A">
              <w:rPr>
                <w:rFonts w:eastAsia="Calibri"/>
                <w:color w:val="auto"/>
                <w:sz w:val="22"/>
                <w:szCs w:val="22"/>
                <w:lang w:eastAsia="en-US"/>
              </w:rPr>
              <w:t>/05/2023</w:t>
            </w:r>
          </w:p>
        </w:tc>
      </w:tr>
      <w:tr w:rsidR="00E764B8" w:rsidRPr="00E764B8" w14:paraId="46435B10" w14:textId="77777777" w:rsidTr="0060151A">
        <w:tc>
          <w:tcPr>
            <w:tcW w:w="3408" w:type="dxa"/>
            <w:shd w:val="clear" w:color="auto" w:fill="auto"/>
          </w:tcPr>
          <w:p w14:paraId="796DDFEA" w14:textId="210A2CC8" w:rsidR="002B6673" w:rsidRPr="00D3709A" w:rsidRDefault="002B6673"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Pavement Plan – Sheet 1</w:t>
            </w:r>
          </w:p>
        </w:tc>
        <w:tc>
          <w:tcPr>
            <w:tcW w:w="1274" w:type="dxa"/>
            <w:shd w:val="clear" w:color="auto" w:fill="auto"/>
          </w:tcPr>
          <w:p w14:paraId="07340886" w14:textId="73DF7C0B" w:rsidR="002B6673" w:rsidRPr="00D3709A" w:rsidRDefault="002B6673"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C03</w:t>
            </w:r>
          </w:p>
        </w:tc>
        <w:tc>
          <w:tcPr>
            <w:tcW w:w="1549" w:type="dxa"/>
            <w:shd w:val="clear" w:color="auto" w:fill="auto"/>
          </w:tcPr>
          <w:p w14:paraId="7237C189" w14:textId="121BDC00" w:rsidR="002B6673" w:rsidRPr="00D3709A" w:rsidRDefault="00786B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P5</w:t>
            </w:r>
          </w:p>
        </w:tc>
        <w:tc>
          <w:tcPr>
            <w:tcW w:w="2065" w:type="dxa"/>
            <w:shd w:val="clear" w:color="auto" w:fill="auto"/>
          </w:tcPr>
          <w:p w14:paraId="6008A233" w14:textId="5CB3388A" w:rsidR="002B6673" w:rsidRPr="00D3709A" w:rsidRDefault="00786B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11/04/2024</w:t>
            </w:r>
          </w:p>
        </w:tc>
      </w:tr>
      <w:tr w:rsidR="00E764B8" w:rsidRPr="00E764B8" w14:paraId="7ADF34A8" w14:textId="77777777" w:rsidTr="0060151A">
        <w:tc>
          <w:tcPr>
            <w:tcW w:w="3408" w:type="dxa"/>
            <w:shd w:val="clear" w:color="auto" w:fill="auto"/>
          </w:tcPr>
          <w:p w14:paraId="21095B2B" w14:textId="10961163" w:rsidR="00786B90" w:rsidRPr="00D3709A" w:rsidRDefault="00786B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Pavement Plan – Sheet 2</w:t>
            </w:r>
          </w:p>
        </w:tc>
        <w:tc>
          <w:tcPr>
            <w:tcW w:w="1274" w:type="dxa"/>
            <w:shd w:val="clear" w:color="auto" w:fill="auto"/>
          </w:tcPr>
          <w:p w14:paraId="7EFB38BD" w14:textId="2C20F693" w:rsidR="00786B90" w:rsidRPr="00D3709A" w:rsidRDefault="00786B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C04</w:t>
            </w:r>
          </w:p>
        </w:tc>
        <w:tc>
          <w:tcPr>
            <w:tcW w:w="1549" w:type="dxa"/>
            <w:shd w:val="clear" w:color="auto" w:fill="auto"/>
          </w:tcPr>
          <w:p w14:paraId="06BCACBD" w14:textId="00D79AA5" w:rsidR="00786B90" w:rsidRPr="00D3709A" w:rsidRDefault="00786B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P5</w:t>
            </w:r>
          </w:p>
        </w:tc>
        <w:tc>
          <w:tcPr>
            <w:tcW w:w="2065" w:type="dxa"/>
            <w:shd w:val="clear" w:color="auto" w:fill="auto"/>
          </w:tcPr>
          <w:p w14:paraId="0F3B8EBA" w14:textId="4214042C" w:rsidR="00786B90" w:rsidRPr="00D3709A" w:rsidRDefault="00D95AFD"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23</w:t>
            </w:r>
            <w:r w:rsidR="00786B90" w:rsidRPr="00D3709A">
              <w:rPr>
                <w:rFonts w:eastAsia="Calibri"/>
                <w:color w:val="auto"/>
                <w:sz w:val="22"/>
                <w:szCs w:val="22"/>
                <w:lang w:eastAsia="en-US"/>
              </w:rPr>
              <w:t>/0</w:t>
            </w:r>
            <w:r w:rsidRPr="00D3709A">
              <w:rPr>
                <w:rFonts w:eastAsia="Calibri"/>
                <w:color w:val="auto"/>
                <w:sz w:val="22"/>
                <w:szCs w:val="22"/>
                <w:lang w:eastAsia="en-US"/>
              </w:rPr>
              <w:t>5</w:t>
            </w:r>
            <w:r w:rsidR="00786B90" w:rsidRPr="00D3709A">
              <w:rPr>
                <w:rFonts w:eastAsia="Calibri"/>
                <w:color w:val="auto"/>
                <w:sz w:val="22"/>
                <w:szCs w:val="22"/>
                <w:lang w:eastAsia="en-US"/>
              </w:rPr>
              <w:t>/2024</w:t>
            </w:r>
          </w:p>
        </w:tc>
      </w:tr>
      <w:tr w:rsidR="00E764B8" w:rsidRPr="00E764B8" w14:paraId="4B7897E4" w14:textId="77777777" w:rsidTr="0060151A">
        <w:tc>
          <w:tcPr>
            <w:tcW w:w="3408" w:type="dxa"/>
            <w:shd w:val="clear" w:color="auto" w:fill="auto"/>
          </w:tcPr>
          <w:p w14:paraId="5FF40EFC" w14:textId="5F949578" w:rsidR="00786B90" w:rsidRPr="00D3709A" w:rsidRDefault="00786B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Stormwater Plan – Sheet 1</w:t>
            </w:r>
          </w:p>
        </w:tc>
        <w:tc>
          <w:tcPr>
            <w:tcW w:w="1274" w:type="dxa"/>
            <w:shd w:val="clear" w:color="auto" w:fill="auto"/>
          </w:tcPr>
          <w:p w14:paraId="30EFC06D" w14:textId="05023CE9" w:rsidR="00786B90" w:rsidRPr="00D3709A" w:rsidRDefault="00786B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C05</w:t>
            </w:r>
          </w:p>
        </w:tc>
        <w:tc>
          <w:tcPr>
            <w:tcW w:w="1549" w:type="dxa"/>
            <w:shd w:val="clear" w:color="auto" w:fill="auto"/>
          </w:tcPr>
          <w:p w14:paraId="78B5D821" w14:textId="28F588DC" w:rsidR="00786B90" w:rsidRPr="00D3709A" w:rsidRDefault="00786B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P3</w:t>
            </w:r>
          </w:p>
        </w:tc>
        <w:tc>
          <w:tcPr>
            <w:tcW w:w="2065" w:type="dxa"/>
            <w:shd w:val="clear" w:color="auto" w:fill="auto"/>
          </w:tcPr>
          <w:p w14:paraId="73317594" w14:textId="5B255A6E" w:rsidR="00786B90" w:rsidRPr="00D3709A" w:rsidRDefault="00D95AFD"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26/09</w:t>
            </w:r>
            <w:r w:rsidR="008E76C7" w:rsidRPr="00D3709A">
              <w:rPr>
                <w:rFonts w:eastAsia="Calibri"/>
                <w:color w:val="auto"/>
                <w:sz w:val="22"/>
                <w:szCs w:val="22"/>
                <w:lang w:eastAsia="en-US"/>
              </w:rPr>
              <w:t>/2023</w:t>
            </w:r>
          </w:p>
        </w:tc>
      </w:tr>
      <w:tr w:rsidR="00E764B8" w:rsidRPr="00E764B8" w14:paraId="09493C92" w14:textId="77777777" w:rsidTr="0060151A">
        <w:tc>
          <w:tcPr>
            <w:tcW w:w="3408" w:type="dxa"/>
            <w:shd w:val="clear" w:color="auto" w:fill="auto"/>
          </w:tcPr>
          <w:p w14:paraId="6C67D9AC" w14:textId="6E50275A" w:rsidR="00786B90" w:rsidRPr="00D3709A" w:rsidRDefault="00786B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Stormwater Plan – Sheet 2</w:t>
            </w:r>
          </w:p>
        </w:tc>
        <w:tc>
          <w:tcPr>
            <w:tcW w:w="1274" w:type="dxa"/>
            <w:shd w:val="clear" w:color="auto" w:fill="auto"/>
          </w:tcPr>
          <w:p w14:paraId="67167F23" w14:textId="4E33D6FD" w:rsidR="00786B90" w:rsidRPr="00D3709A" w:rsidRDefault="00786B90"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C06</w:t>
            </w:r>
          </w:p>
        </w:tc>
        <w:tc>
          <w:tcPr>
            <w:tcW w:w="1549" w:type="dxa"/>
            <w:shd w:val="clear" w:color="auto" w:fill="auto"/>
          </w:tcPr>
          <w:p w14:paraId="65185208" w14:textId="1CAB8A90" w:rsidR="00786B90"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P4</w:t>
            </w:r>
          </w:p>
        </w:tc>
        <w:tc>
          <w:tcPr>
            <w:tcW w:w="2065" w:type="dxa"/>
            <w:shd w:val="clear" w:color="auto" w:fill="auto"/>
          </w:tcPr>
          <w:p w14:paraId="710FE175" w14:textId="588224CD" w:rsidR="00786B90" w:rsidRPr="00D3709A" w:rsidRDefault="00D95AFD"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23/05</w:t>
            </w:r>
            <w:r w:rsidR="002A31B6" w:rsidRPr="00D3709A">
              <w:rPr>
                <w:rFonts w:eastAsia="Calibri"/>
                <w:color w:val="auto"/>
                <w:sz w:val="22"/>
                <w:szCs w:val="22"/>
                <w:lang w:eastAsia="en-US"/>
              </w:rPr>
              <w:t>/2023</w:t>
            </w:r>
          </w:p>
        </w:tc>
      </w:tr>
      <w:tr w:rsidR="00E764B8" w:rsidRPr="00E764B8" w14:paraId="214D5E5B" w14:textId="77777777" w:rsidTr="0060151A">
        <w:tc>
          <w:tcPr>
            <w:tcW w:w="3408" w:type="dxa"/>
            <w:shd w:val="clear" w:color="auto" w:fill="auto"/>
          </w:tcPr>
          <w:p w14:paraId="59A55247" w14:textId="54149700"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Civil/Stormwater Details</w:t>
            </w:r>
          </w:p>
        </w:tc>
        <w:tc>
          <w:tcPr>
            <w:tcW w:w="1274" w:type="dxa"/>
            <w:shd w:val="clear" w:color="auto" w:fill="auto"/>
          </w:tcPr>
          <w:p w14:paraId="36525233" w14:textId="68E5BE9B"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C07</w:t>
            </w:r>
          </w:p>
        </w:tc>
        <w:tc>
          <w:tcPr>
            <w:tcW w:w="1549" w:type="dxa"/>
            <w:shd w:val="clear" w:color="auto" w:fill="auto"/>
          </w:tcPr>
          <w:p w14:paraId="0F28314B" w14:textId="1CB984AC"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P5</w:t>
            </w:r>
          </w:p>
        </w:tc>
        <w:tc>
          <w:tcPr>
            <w:tcW w:w="2065" w:type="dxa"/>
            <w:shd w:val="clear" w:color="auto" w:fill="auto"/>
          </w:tcPr>
          <w:p w14:paraId="13F7B7A8" w14:textId="39C2DFB3" w:rsidR="008E76C7" w:rsidRPr="00D3709A" w:rsidRDefault="00D95AFD"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23/05/2023</w:t>
            </w:r>
          </w:p>
        </w:tc>
      </w:tr>
      <w:tr w:rsidR="00E764B8" w:rsidRPr="00E764B8" w14:paraId="63EE2796" w14:textId="77777777" w:rsidTr="0060151A">
        <w:tc>
          <w:tcPr>
            <w:tcW w:w="3408" w:type="dxa"/>
            <w:shd w:val="clear" w:color="auto" w:fill="auto"/>
          </w:tcPr>
          <w:p w14:paraId="6A4B2D7B" w14:textId="4666D88A"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Turning Swept Path</w:t>
            </w:r>
          </w:p>
        </w:tc>
        <w:tc>
          <w:tcPr>
            <w:tcW w:w="1274" w:type="dxa"/>
            <w:shd w:val="clear" w:color="auto" w:fill="auto"/>
          </w:tcPr>
          <w:p w14:paraId="611CC69C" w14:textId="481EBBD7"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C08</w:t>
            </w:r>
          </w:p>
        </w:tc>
        <w:tc>
          <w:tcPr>
            <w:tcW w:w="1549" w:type="dxa"/>
            <w:shd w:val="clear" w:color="auto" w:fill="auto"/>
          </w:tcPr>
          <w:p w14:paraId="27FC4356" w14:textId="647DD6ED"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w:t>
            </w:r>
            <w:r w:rsidR="007104FB" w:rsidRPr="00D3709A">
              <w:rPr>
                <w:rFonts w:eastAsia="Calibri"/>
                <w:color w:val="auto"/>
                <w:sz w:val="22"/>
                <w:szCs w:val="22"/>
                <w:lang w:eastAsia="en-US"/>
              </w:rPr>
              <w:t>5</w:t>
            </w:r>
          </w:p>
        </w:tc>
        <w:tc>
          <w:tcPr>
            <w:tcW w:w="2065" w:type="dxa"/>
            <w:shd w:val="clear" w:color="auto" w:fill="auto"/>
          </w:tcPr>
          <w:p w14:paraId="13B00CF7" w14:textId="0D4380BE" w:rsidR="008E76C7" w:rsidRPr="00D3709A" w:rsidRDefault="007104FB"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21/11/2024</w:t>
            </w:r>
          </w:p>
        </w:tc>
      </w:tr>
      <w:tr w:rsidR="00E764B8" w:rsidRPr="00E764B8" w14:paraId="268BBFA0" w14:textId="77777777" w:rsidTr="0060151A">
        <w:tc>
          <w:tcPr>
            <w:tcW w:w="3408" w:type="dxa"/>
            <w:shd w:val="clear" w:color="auto" w:fill="auto"/>
          </w:tcPr>
          <w:p w14:paraId="427186C0" w14:textId="28CF0A7B"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Cut and Fill Plan Sheet 1</w:t>
            </w:r>
          </w:p>
        </w:tc>
        <w:tc>
          <w:tcPr>
            <w:tcW w:w="1274" w:type="dxa"/>
            <w:shd w:val="clear" w:color="auto" w:fill="auto"/>
          </w:tcPr>
          <w:p w14:paraId="184B44C0" w14:textId="5A520603"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C09</w:t>
            </w:r>
          </w:p>
        </w:tc>
        <w:tc>
          <w:tcPr>
            <w:tcW w:w="1549" w:type="dxa"/>
            <w:shd w:val="clear" w:color="auto" w:fill="auto"/>
          </w:tcPr>
          <w:p w14:paraId="1A993ACA" w14:textId="119DE8BC"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P4</w:t>
            </w:r>
          </w:p>
        </w:tc>
        <w:tc>
          <w:tcPr>
            <w:tcW w:w="2065" w:type="dxa"/>
            <w:shd w:val="clear" w:color="auto" w:fill="auto"/>
          </w:tcPr>
          <w:p w14:paraId="03712457" w14:textId="443DBDDA" w:rsidR="008E76C7" w:rsidRPr="00D3709A" w:rsidRDefault="004C344C"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26/0</w:t>
            </w:r>
            <w:r w:rsidR="002A31B6" w:rsidRPr="00D3709A">
              <w:rPr>
                <w:rFonts w:eastAsia="Calibri"/>
                <w:color w:val="auto"/>
                <w:sz w:val="22"/>
                <w:szCs w:val="22"/>
                <w:lang w:eastAsia="en-US"/>
              </w:rPr>
              <w:t>9/2023</w:t>
            </w:r>
          </w:p>
        </w:tc>
      </w:tr>
      <w:tr w:rsidR="00E764B8" w:rsidRPr="00E764B8" w14:paraId="468B0C3F" w14:textId="77777777" w:rsidTr="0060151A">
        <w:tc>
          <w:tcPr>
            <w:tcW w:w="3408" w:type="dxa"/>
            <w:shd w:val="clear" w:color="auto" w:fill="auto"/>
          </w:tcPr>
          <w:p w14:paraId="5A43226F" w14:textId="270C9534"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Cut and Fill Plan Sheet 2</w:t>
            </w:r>
          </w:p>
        </w:tc>
        <w:tc>
          <w:tcPr>
            <w:tcW w:w="1274" w:type="dxa"/>
            <w:shd w:val="clear" w:color="auto" w:fill="auto"/>
          </w:tcPr>
          <w:p w14:paraId="5C8CD6D6" w14:textId="6C01D7D7"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C10</w:t>
            </w:r>
          </w:p>
        </w:tc>
        <w:tc>
          <w:tcPr>
            <w:tcW w:w="1549" w:type="dxa"/>
            <w:shd w:val="clear" w:color="auto" w:fill="auto"/>
          </w:tcPr>
          <w:p w14:paraId="221AB9C5" w14:textId="38983075"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P5</w:t>
            </w:r>
          </w:p>
        </w:tc>
        <w:tc>
          <w:tcPr>
            <w:tcW w:w="2065" w:type="dxa"/>
            <w:shd w:val="clear" w:color="auto" w:fill="auto"/>
          </w:tcPr>
          <w:p w14:paraId="76556EDD" w14:textId="404CA852" w:rsidR="008E76C7"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23/05/2023</w:t>
            </w:r>
          </w:p>
        </w:tc>
      </w:tr>
      <w:tr w:rsidR="00E764B8" w:rsidRPr="00E764B8" w14:paraId="63CFD063" w14:textId="77777777" w:rsidTr="0060151A">
        <w:tc>
          <w:tcPr>
            <w:tcW w:w="3408" w:type="dxa"/>
            <w:shd w:val="clear" w:color="auto" w:fill="auto"/>
          </w:tcPr>
          <w:p w14:paraId="5F619F62" w14:textId="0AAD6579"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Cut and Fill Plan Sheet 3</w:t>
            </w:r>
          </w:p>
        </w:tc>
        <w:tc>
          <w:tcPr>
            <w:tcW w:w="1274" w:type="dxa"/>
            <w:shd w:val="clear" w:color="auto" w:fill="auto"/>
          </w:tcPr>
          <w:p w14:paraId="3F2C4BEB" w14:textId="50A3C3C1"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C11</w:t>
            </w:r>
          </w:p>
        </w:tc>
        <w:tc>
          <w:tcPr>
            <w:tcW w:w="1549" w:type="dxa"/>
            <w:shd w:val="clear" w:color="auto" w:fill="auto"/>
          </w:tcPr>
          <w:p w14:paraId="21693DA1" w14:textId="021FCC89"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P5</w:t>
            </w:r>
          </w:p>
        </w:tc>
        <w:tc>
          <w:tcPr>
            <w:tcW w:w="2065" w:type="dxa"/>
            <w:shd w:val="clear" w:color="auto" w:fill="auto"/>
          </w:tcPr>
          <w:p w14:paraId="5D6E195C" w14:textId="1763772F" w:rsidR="008E76C7"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23/05/2023</w:t>
            </w:r>
          </w:p>
        </w:tc>
      </w:tr>
      <w:tr w:rsidR="00E764B8" w:rsidRPr="00E764B8" w14:paraId="53C47D0A" w14:textId="77777777" w:rsidTr="0060151A">
        <w:tc>
          <w:tcPr>
            <w:tcW w:w="3408" w:type="dxa"/>
            <w:shd w:val="clear" w:color="auto" w:fill="auto"/>
          </w:tcPr>
          <w:p w14:paraId="2998D92D" w14:textId="62DD4460" w:rsidR="004C344C" w:rsidRPr="00D3709A" w:rsidRDefault="004C344C"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Civil Plan Southern Carpark</w:t>
            </w:r>
          </w:p>
        </w:tc>
        <w:tc>
          <w:tcPr>
            <w:tcW w:w="1274" w:type="dxa"/>
            <w:shd w:val="clear" w:color="auto" w:fill="auto"/>
          </w:tcPr>
          <w:p w14:paraId="67D04F70" w14:textId="4E33098C" w:rsidR="004C344C" w:rsidRPr="00D3709A" w:rsidRDefault="004C344C"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C12</w:t>
            </w:r>
          </w:p>
        </w:tc>
        <w:tc>
          <w:tcPr>
            <w:tcW w:w="1549" w:type="dxa"/>
            <w:shd w:val="clear" w:color="auto" w:fill="auto"/>
          </w:tcPr>
          <w:p w14:paraId="3D846F74" w14:textId="519FF1CD" w:rsidR="004C344C" w:rsidRPr="00D3709A" w:rsidRDefault="004C344C"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P1</w:t>
            </w:r>
          </w:p>
        </w:tc>
        <w:tc>
          <w:tcPr>
            <w:tcW w:w="2065" w:type="dxa"/>
            <w:shd w:val="clear" w:color="auto" w:fill="auto"/>
          </w:tcPr>
          <w:p w14:paraId="1CB480F8" w14:textId="34C5BEA3" w:rsidR="004C344C"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26</w:t>
            </w:r>
            <w:r w:rsidR="004C344C" w:rsidRPr="00D3709A">
              <w:rPr>
                <w:rFonts w:eastAsia="Calibri"/>
                <w:color w:val="auto"/>
                <w:sz w:val="22"/>
                <w:szCs w:val="22"/>
                <w:lang w:eastAsia="en-US"/>
              </w:rPr>
              <w:t>/09/2023</w:t>
            </w:r>
          </w:p>
        </w:tc>
      </w:tr>
      <w:tr w:rsidR="00E764B8" w:rsidRPr="00E764B8" w14:paraId="11DF91E0" w14:textId="77777777" w:rsidTr="00D3709A">
        <w:trPr>
          <w:trHeight w:val="70"/>
        </w:trPr>
        <w:tc>
          <w:tcPr>
            <w:tcW w:w="3408" w:type="dxa"/>
            <w:shd w:val="clear" w:color="auto" w:fill="auto"/>
          </w:tcPr>
          <w:p w14:paraId="33FDC565" w14:textId="2FD56E38" w:rsidR="00DE13A6"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Stormwater Plan - Southern Carpark</w:t>
            </w:r>
          </w:p>
        </w:tc>
        <w:tc>
          <w:tcPr>
            <w:tcW w:w="1274" w:type="dxa"/>
            <w:shd w:val="clear" w:color="auto" w:fill="auto"/>
          </w:tcPr>
          <w:p w14:paraId="298A8896" w14:textId="4828B9D4" w:rsidR="00DE13A6"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C13</w:t>
            </w:r>
          </w:p>
        </w:tc>
        <w:tc>
          <w:tcPr>
            <w:tcW w:w="1549" w:type="dxa"/>
            <w:shd w:val="clear" w:color="auto" w:fill="auto"/>
          </w:tcPr>
          <w:p w14:paraId="42A6B49D" w14:textId="6E3C3929" w:rsidR="00DE13A6"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P1</w:t>
            </w:r>
          </w:p>
        </w:tc>
        <w:tc>
          <w:tcPr>
            <w:tcW w:w="2065" w:type="dxa"/>
            <w:shd w:val="clear" w:color="auto" w:fill="auto"/>
          </w:tcPr>
          <w:p w14:paraId="106BC7E0" w14:textId="0AB39A74" w:rsidR="00DE13A6"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26/09/2023</w:t>
            </w:r>
          </w:p>
        </w:tc>
      </w:tr>
      <w:tr w:rsidR="00E764B8" w:rsidRPr="00E764B8" w14:paraId="59ED4873" w14:textId="77777777" w:rsidTr="0060151A">
        <w:tc>
          <w:tcPr>
            <w:tcW w:w="3408" w:type="dxa"/>
            <w:shd w:val="clear" w:color="auto" w:fill="auto"/>
          </w:tcPr>
          <w:p w14:paraId="48EC0C60" w14:textId="58481395" w:rsidR="00DE13A6"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Stormwater Plan - Southern Carpark</w:t>
            </w:r>
          </w:p>
        </w:tc>
        <w:tc>
          <w:tcPr>
            <w:tcW w:w="1274" w:type="dxa"/>
            <w:shd w:val="clear" w:color="auto" w:fill="auto"/>
          </w:tcPr>
          <w:p w14:paraId="22A39C17" w14:textId="5325D49C" w:rsidR="00DE13A6"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C14</w:t>
            </w:r>
          </w:p>
        </w:tc>
        <w:tc>
          <w:tcPr>
            <w:tcW w:w="1549" w:type="dxa"/>
            <w:shd w:val="clear" w:color="auto" w:fill="auto"/>
          </w:tcPr>
          <w:p w14:paraId="79A7D054" w14:textId="1769C9EB" w:rsidR="00DE13A6"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P1</w:t>
            </w:r>
          </w:p>
        </w:tc>
        <w:tc>
          <w:tcPr>
            <w:tcW w:w="2065" w:type="dxa"/>
            <w:shd w:val="clear" w:color="auto" w:fill="auto"/>
          </w:tcPr>
          <w:p w14:paraId="35F02CA3" w14:textId="540B115E" w:rsidR="00DE13A6" w:rsidRPr="00D3709A" w:rsidRDefault="00DE13A6"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26/09/2023</w:t>
            </w:r>
          </w:p>
        </w:tc>
      </w:tr>
      <w:tr w:rsidR="00E764B8" w:rsidRPr="00E764B8" w14:paraId="2D2F4B5D" w14:textId="77777777" w:rsidTr="0060151A">
        <w:tc>
          <w:tcPr>
            <w:tcW w:w="3408" w:type="dxa"/>
            <w:shd w:val="clear" w:color="auto" w:fill="auto"/>
          </w:tcPr>
          <w:p w14:paraId="13E11A24" w14:textId="5ECFC492" w:rsidR="004C344C"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Cut and Fill Plan Southern Carpark</w:t>
            </w:r>
          </w:p>
        </w:tc>
        <w:tc>
          <w:tcPr>
            <w:tcW w:w="1274" w:type="dxa"/>
            <w:shd w:val="clear" w:color="auto" w:fill="auto"/>
          </w:tcPr>
          <w:p w14:paraId="3DB49A70" w14:textId="459DDA30" w:rsidR="004C344C"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C15</w:t>
            </w:r>
          </w:p>
        </w:tc>
        <w:tc>
          <w:tcPr>
            <w:tcW w:w="1549" w:type="dxa"/>
            <w:shd w:val="clear" w:color="auto" w:fill="auto"/>
          </w:tcPr>
          <w:p w14:paraId="54959FD7" w14:textId="459E4A8C" w:rsidR="004C344C"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65" w:type="dxa"/>
            <w:shd w:val="clear" w:color="auto" w:fill="auto"/>
          </w:tcPr>
          <w:p w14:paraId="0B21DD31" w14:textId="39127069" w:rsidR="004C344C" w:rsidRPr="00E764B8" w:rsidRDefault="00DE13A6"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26/09/2023</w:t>
            </w:r>
          </w:p>
        </w:tc>
      </w:tr>
      <w:tr w:rsidR="00E764B8" w:rsidRPr="00E764B8" w14:paraId="54C37D80" w14:textId="77777777" w:rsidTr="0060151A">
        <w:tc>
          <w:tcPr>
            <w:tcW w:w="3408" w:type="dxa"/>
            <w:shd w:val="clear" w:color="auto" w:fill="auto"/>
          </w:tcPr>
          <w:p w14:paraId="7F67BAB7" w14:textId="7BC6C52D" w:rsidR="008E76C7" w:rsidRPr="00E764B8" w:rsidRDefault="008E76C7"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Chainage Plan Main Carpark</w:t>
            </w:r>
          </w:p>
        </w:tc>
        <w:tc>
          <w:tcPr>
            <w:tcW w:w="1274" w:type="dxa"/>
            <w:shd w:val="clear" w:color="auto" w:fill="auto"/>
          </w:tcPr>
          <w:p w14:paraId="4972EBBA" w14:textId="7B1FF84C" w:rsidR="008E76C7" w:rsidRPr="00E764B8" w:rsidRDefault="008E76C7"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C16</w:t>
            </w:r>
          </w:p>
        </w:tc>
        <w:tc>
          <w:tcPr>
            <w:tcW w:w="1549" w:type="dxa"/>
            <w:shd w:val="clear" w:color="auto" w:fill="auto"/>
          </w:tcPr>
          <w:p w14:paraId="58CA121D" w14:textId="0A40EF75" w:rsidR="008E76C7" w:rsidRPr="00E764B8" w:rsidRDefault="008E76C7"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P2</w:t>
            </w:r>
          </w:p>
        </w:tc>
        <w:tc>
          <w:tcPr>
            <w:tcW w:w="2065" w:type="dxa"/>
            <w:shd w:val="clear" w:color="auto" w:fill="auto"/>
          </w:tcPr>
          <w:p w14:paraId="5B25D0AE" w14:textId="6754C6B1" w:rsidR="008E76C7"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23/05/2023</w:t>
            </w:r>
          </w:p>
        </w:tc>
      </w:tr>
      <w:tr w:rsidR="00E764B8" w:rsidRPr="00E764B8" w14:paraId="6467D78D" w14:textId="77777777" w:rsidTr="0060151A">
        <w:tc>
          <w:tcPr>
            <w:tcW w:w="3408" w:type="dxa"/>
            <w:shd w:val="clear" w:color="auto" w:fill="auto"/>
          </w:tcPr>
          <w:p w14:paraId="6AB26C9E" w14:textId="58E49767" w:rsidR="004C344C"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Main Carpark Sections – Sheet 1</w:t>
            </w:r>
          </w:p>
        </w:tc>
        <w:tc>
          <w:tcPr>
            <w:tcW w:w="1274" w:type="dxa"/>
            <w:shd w:val="clear" w:color="auto" w:fill="auto"/>
          </w:tcPr>
          <w:p w14:paraId="59FDD06C" w14:textId="6FBAA77B" w:rsidR="004C344C"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C17</w:t>
            </w:r>
          </w:p>
        </w:tc>
        <w:tc>
          <w:tcPr>
            <w:tcW w:w="1549" w:type="dxa"/>
            <w:shd w:val="clear" w:color="auto" w:fill="auto"/>
          </w:tcPr>
          <w:p w14:paraId="7931B611" w14:textId="0334BB0A" w:rsidR="004C344C"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65" w:type="dxa"/>
            <w:shd w:val="clear" w:color="auto" w:fill="auto"/>
          </w:tcPr>
          <w:p w14:paraId="0322AD87" w14:textId="47C2471B" w:rsidR="004C344C" w:rsidRPr="00E764B8" w:rsidRDefault="00DE13A6"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04/03</w:t>
            </w:r>
            <w:r w:rsidR="004C344C" w:rsidRPr="00E764B8">
              <w:rPr>
                <w:rFonts w:eastAsia="Calibri"/>
                <w:color w:val="000000" w:themeColor="text1"/>
                <w:sz w:val="22"/>
                <w:szCs w:val="22"/>
                <w:lang w:eastAsia="en-US"/>
              </w:rPr>
              <w:t>/2023</w:t>
            </w:r>
          </w:p>
        </w:tc>
      </w:tr>
      <w:tr w:rsidR="00E764B8" w:rsidRPr="00E764B8" w14:paraId="3FEB2703" w14:textId="77777777" w:rsidTr="0060151A">
        <w:tc>
          <w:tcPr>
            <w:tcW w:w="3408" w:type="dxa"/>
            <w:shd w:val="clear" w:color="auto" w:fill="auto"/>
          </w:tcPr>
          <w:p w14:paraId="7EC52F50" w14:textId="291AC572" w:rsidR="00DE13A6" w:rsidRPr="00E764B8" w:rsidRDefault="00DE13A6"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Main Carpark Sections – Sheet 2</w:t>
            </w:r>
          </w:p>
        </w:tc>
        <w:tc>
          <w:tcPr>
            <w:tcW w:w="1274" w:type="dxa"/>
            <w:shd w:val="clear" w:color="auto" w:fill="auto"/>
          </w:tcPr>
          <w:p w14:paraId="6DB500E7" w14:textId="5A041822" w:rsidR="00DE13A6" w:rsidRPr="00E764B8" w:rsidRDefault="00DE13A6"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C18</w:t>
            </w:r>
          </w:p>
        </w:tc>
        <w:tc>
          <w:tcPr>
            <w:tcW w:w="1549" w:type="dxa"/>
            <w:shd w:val="clear" w:color="auto" w:fill="auto"/>
          </w:tcPr>
          <w:p w14:paraId="53F08D09" w14:textId="3FF70983" w:rsidR="00DE13A6" w:rsidRPr="00E764B8" w:rsidRDefault="00DE13A6"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65" w:type="dxa"/>
            <w:shd w:val="clear" w:color="auto" w:fill="auto"/>
          </w:tcPr>
          <w:p w14:paraId="4E5F7A7F" w14:textId="28FECE5F" w:rsidR="00DE13A6" w:rsidRPr="00E764B8" w:rsidRDefault="00DE13A6"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04/03/2023</w:t>
            </w:r>
          </w:p>
        </w:tc>
      </w:tr>
      <w:tr w:rsidR="00E764B8" w:rsidRPr="00E764B8" w14:paraId="251774A3" w14:textId="77777777" w:rsidTr="0060151A">
        <w:tc>
          <w:tcPr>
            <w:tcW w:w="3408" w:type="dxa"/>
            <w:shd w:val="clear" w:color="auto" w:fill="auto"/>
          </w:tcPr>
          <w:p w14:paraId="3B4485DE" w14:textId="5A5CFE05" w:rsidR="00DE13A6" w:rsidRPr="00E764B8" w:rsidRDefault="00DE13A6"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Chainage Plan &amp; Sections Southern Carpark</w:t>
            </w:r>
          </w:p>
        </w:tc>
        <w:tc>
          <w:tcPr>
            <w:tcW w:w="1274" w:type="dxa"/>
            <w:shd w:val="clear" w:color="auto" w:fill="auto"/>
          </w:tcPr>
          <w:p w14:paraId="4ED05F14" w14:textId="451C4318" w:rsidR="00DE13A6" w:rsidRPr="00E764B8" w:rsidRDefault="00DE13A6"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C19</w:t>
            </w:r>
          </w:p>
        </w:tc>
        <w:tc>
          <w:tcPr>
            <w:tcW w:w="1549" w:type="dxa"/>
            <w:shd w:val="clear" w:color="auto" w:fill="auto"/>
          </w:tcPr>
          <w:p w14:paraId="2ADC5C68" w14:textId="782F0C47" w:rsidR="00DE13A6" w:rsidRPr="00E764B8" w:rsidRDefault="00DE13A6"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65" w:type="dxa"/>
            <w:shd w:val="clear" w:color="auto" w:fill="auto"/>
          </w:tcPr>
          <w:p w14:paraId="62D1C8F6" w14:textId="7841570A" w:rsidR="00DE13A6" w:rsidRPr="00E764B8" w:rsidRDefault="00DE13A6"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04/03/2023</w:t>
            </w:r>
          </w:p>
        </w:tc>
      </w:tr>
      <w:tr w:rsidR="00E764B8" w:rsidRPr="00E764B8" w14:paraId="6B348421" w14:textId="77777777" w:rsidTr="0060151A">
        <w:tc>
          <w:tcPr>
            <w:tcW w:w="3408" w:type="dxa"/>
            <w:shd w:val="clear" w:color="auto" w:fill="auto"/>
          </w:tcPr>
          <w:p w14:paraId="0FE260F1" w14:textId="62AB001C" w:rsidR="004C344C"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Sediment and Erosion Control Notes</w:t>
            </w:r>
          </w:p>
        </w:tc>
        <w:tc>
          <w:tcPr>
            <w:tcW w:w="1274" w:type="dxa"/>
            <w:shd w:val="clear" w:color="auto" w:fill="auto"/>
          </w:tcPr>
          <w:p w14:paraId="7AADBB37" w14:textId="74126AD2" w:rsidR="004C344C"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SE01</w:t>
            </w:r>
          </w:p>
        </w:tc>
        <w:tc>
          <w:tcPr>
            <w:tcW w:w="1549" w:type="dxa"/>
            <w:shd w:val="clear" w:color="auto" w:fill="auto"/>
          </w:tcPr>
          <w:p w14:paraId="75F419A0" w14:textId="18F816F2" w:rsidR="004C344C"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65" w:type="dxa"/>
            <w:shd w:val="clear" w:color="auto" w:fill="auto"/>
          </w:tcPr>
          <w:p w14:paraId="3087F7A7" w14:textId="243FCA58" w:rsidR="004C344C"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19/09/2023</w:t>
            </w:r>
          </w:p>
        </w:tc>
      </w:tr>
      <w:tr w:rsidR="00E764B8" w:rsidRPr="00E764B8" w14:paraId="3D9690F5" w14:textId="77777777" w:rsidTr="0060151A">
        <w:tc>
          <w:tcPr>
            <w:tcW w:w="3408" w:type="dxa"/>
            <w:shd w:val="clear" w:color="auto" w:fill="auto"/>
          </w:tcPr>
          <w:p w14:paraId="58BDC43F" w14:textId="271616BB" w:rsidR="008E76C7" w:rsidRPr="00E764B8" w:rsidRDefault="008E76C7"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lastRenderedPageBreak/>
              <w:t>Sediment and Erosion Control Plan</w:t>
            </w:r>
          </w:p>
        </w:tc>
        <w:tc>
          <w:tcPr>
            <w:tcW w:w="1274" w:type="dxa"/>
            <w:shd w:val="clear" w:color="auto" w:fill="auto"/>
          </w:tcPr>
          <w:p w14:paraId="031E9236" w14:textId="3C9E596D" w:rsidR="008E76C7" w:rsidRPr="00E764B8" w:rsidRDefault="008E76C7"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SE02</w:t>
            </w:r>
          </w:p>
        </w:tc>
        <w:tc>
          <w:tcPr>
            <w:tcW w:w="1549" w:type="dxa"/>
            <w:shd w:val="clear" w:color="auto" w:fill="auto"/>
          </w:tcPr>
          <w:p w14:paraId="46DBD59E" w14:textId="71BE7626" w:rsidR="008E76C7" w:rsidRPr="00E764B8" w:rsidRDefault="008E76C7"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P2</w:t>
            </w:r>
          </w:p>
        </w:tc>
        <w:tc>
          <w:tcPr>
            <w:tcW w:w="2065" w:type="dxa"/>
            <w:shd w:val="clear" w:color="auto" w:fill="auto"/>
          </w:tcPr>
          <w:p w14:paraId="7A9EEA7C" w14:textId="33191615" w:rsidR="008E76C7"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23/05/2023</w:t>
            </w:r>
          </w:p>
        </w:tc>
      </w:tr>
      <w:tr w:rsidR="00E764B8" w:rsidRPr="00E764B8" w14:paraId="4B6BDE7B" w14:textId="77777777" w:rsidTr="0060151A">
        <w:tc>
          <w:tcPr>
            <w:tcW w:w="3408" w:type="dxa"/>
            <w:shd w:val="clear" w:color="auto" w:fill="auto"/>
          </w:tcPr>
          <w:p w14:paraId="5443CEDC" w14:textId="4D441232" w:rsidR="008E76C7" w:rsidRPr="00E764B8" w:rsidRDefault="008E76C7"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Sediment and Erosion Control Details</w:t>
            </w:r>
          </w:p>
        </w:tc>
        <w:tc>
          <w:tcPr>
            <w:tcW w:w="1274" w:type="dxa"/>
            <w:shd w:val="clear" w:color="auto" w:fill="auto"/>
          </w:tcPr>
          <w:p w14:paraId="4863AF2E" w14:textId="094D3CBE" w:rsidR="008E76C7" w:rsidRPr="00E764B8" w:rsidRDefault="008E76C7"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SE03</w:t>
            </w:r>
          </w:p>
        </w:tc>
        <w:tc>
          <w:tcPr>
            <w:tcW w:w="1549" w:type="dxa"/>
            <w:shd w:val="clear" w:color="auto" w:fill="auto"/>
          </w:tcPr>
          <w:p w14:paraId="334448B6" w14:textId="32C7903C" w:rsidR="008E76C7" w:rsidRPr="00E764B8" w:rsidRDefault="008E76C7"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65" w:type="dxa"/>
            <w:shd w:val="clear" w:color="auto" w:fill="auto"/>
          </w:tcPr>
          <w:p w14:paraId="5DA62F27" w14:textId="13E638D0" w:rsidR="008E76C7" w:rsidRPr="00E764B8" w:rsidRDefault="004C344C" w:rsidP="00D01DF7">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19/09/2023</w:t>
            </w:r>
          </w:p>
        </w:tc>
      </w:tr>
      <w:tr w:rsidR="00E764B8" w:rsidRPr="00E764B8" w14:paraId="4F4F7890" w14:textId="77777777" w:rsidTr="0060151A">
        <w:tc>
          <w:tcPr>
            <w:tcW w:w="3408" w:type="dxa"/>
            <w:shd w:val="clear" w:color="auto" w:fill="auto"/>
          </w:tcPr>
          <w:p w14:paraId="68C06B9D" w14:textId="2DC358D6"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Landscape Masterplan (render)</w:t>
            </w:r>
          </w:p>
        </w:tc>
        <w:tc>
          <w:tcPr>
            <w:tcW w:w="1274" w:type="dxa"/>
            <w:shd w:val="clear" w:color="auto" w:fill="auto"/>
          </w:tcPr>
          <w:p w14:paraId="38ED44E5" w14:textId="58765F3E"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C100</w:t>
            </w:r>
          </w:p>
        </w:tc>
        <w:tc>
          <w:tcPr>
            <w:tcW w:w="1549" w:type="dxa"/>
            <w:shd w:val="clear" w:color="auto" w:fill="auto"/>
          </w:tcPr>
          <w:p w14:paraId="0178DD63" w14:textId="42B4A45A" w:rsidR="008E76C7" w:rsidRPr="00D3709A" w:rsidRDefault="00227F1C"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w:t>
            </w:r>
          </w:p>
        </w:tc>
        <w:tc>
          <w:tcPr>
            <w:tcW w:w="2065" w:type="dxa"/>
            <w:shd w:val="clear" w:color="auto" w:fill="auto"/>
          </w:tcPr>
          <w:p w14:paraId="14D1CA6D" w14:textId="5FE71DE9" w:rsidR="008E76C7"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31/10/2024</w:t>
            </w:r>
          </w:p>
        </w:tc>
      </w:tr>
      <w:tr w:rsidR="00E764B8" w:rsidRPr="00E764B8" w14:paraId="56200FCB" w14:textId="77777777" w:rsidTr="0060151A">
        <w:tc>
          <w:tcPr>
            <w:tcW w:w="3408" w:type="dxa"/>
            <w:shd w:val="clear" w:color="auto" w:fill="auto"/>
          </w:tcPr>
          <w:p w14:paraId="36D0FDCC" w14:textId="3F6429DD"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Existing Tree Management Plan</w:t>
            </w:r>
          </w:p>
        </w:tc>
        <w:tc>
          <w:tcPr>
            <w:tcW w:w="1274" w:type="dxa"/>
            <w:shd w:val="clear" w:color="auto" w:fill="auto"/>
          </w:tcPr>
          <w:p w14:paraId="0AA5563A" w14:textId="7ED53482" w:rsidR="008E76C7" w:rsidRPr="00D3709A" w:rsidRDefault="008E76C7"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001</w:t>
            </w:r>
          </w:p>
        </w:tc>
        <w:tc>
          <w:tcPr>
            <w:tcW w:w="1549" w:type="dxa"/>
            <w:shd w:val="clear" w:color="auto" w:fill="auto"/>
          </w:tcPr>
          <w:p w14:paraId="03E99DC1" w14:textId="77BDE027" w:rsidR="008E76C7" w:rsidRPr="00D3709A" w:rsidRDefault="00227F1C"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w:t>
            </w:r>
          </w:p>
        </w:tc>
        <w:tc>
          <w:tcPr>
            <w:tcW w:w="2065" w:type="dxa"/>
            <w:shd w:val="clear" w:color="auto" w:fill="auto"/>
          </w:tcPr>
          <w:p w14:paraId="3455AECF" w14:textId="3406106C" w:rsidR="008E76C7"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28/10/2024</w:t>
            </w:r>
          </w:p>
        </w:tc>
      </w:tr>
      <w:tr w:rsidR="0060151A" w:rsidRPr="00E764B8" w14:paraId="33587BE3" w14:textId="77777777" w:rsidTr="0060151A">
        <w:tc>
          <w:tcPr>
            <w:tcW w:w="3408" w:type="dxa"/>
            <w:shd w:val="clear" w:color="auto" w:fill="auto"/>
          </w:tcPr>
          <w:p w14:paraId="270ABB5C" w14:textId="288BFAB2"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Landscape Masterplan</w:t>
            </w:r>
          </w:p>
        </w:tc>
        <w:tc>
          <w:tcPr>
            <w:tcW w:w="1274" w:type="dxa"/>
            <w:shd w:val="clear" w:color="auto" w:fill="auto"/>
          </w:tcPr>
          <w:p w14:paraId="61C27F61" w14:textId="2E8BB278"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100</w:t>
            </w:r>
          </w:p>
        </w:tc>
        <w:tc>
          <w:tcPr>
            <w:tcW w:w="1549" w:type="dxa"/>
            <w:shd w:val="clear" w:color="auto" w:fill="auto"/>
          </w:tcPr>
          <w:p w14:paraId="7D9D8699" w14:textId="0B92F310"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w:t>
            </w:r>
          </w:p>
        </w:tc>
        <w:tc>
          <w:tcPr>
            <w:tcW w:w="2065" w:type="dxa"/>
            <w:shd w:val="clear" w:color="auto" w:fill="auto"/>
          </w:tcPr>
          <w:p w14:paraId="1F419E09" w14:textId="05EBF8B0"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31/10/2024</w:t>
            </w:r>
          </w:p>
        </w:tc>
      </w:tr>
      <w:tr w:rsidR="0060151A" w:rsidRPr="00E764B8" w14:paraId="5810566A" w14:textId="77777777" w:rsidTr="0060151A">
        <w:tc>
          <w:tcPr>
            <w:tcW w:w="3408" w:type="dxa"/>
            <w:shd w:val="clear" w:color="auto" w:fill="auto"/>
          </w:tcPr>
          <w:p w14:paraId="64958B47" w14:textId="605B4C85"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General Arrangement Plan 1</w:t>
            </w:r>
            <w:r w:rsidR="00D3709A" w:rsidRPr="00D3709A">
              <w:rPr>
                <w:rFonts w:eastAsia="Calibri"/>
                <w:color w:val="auto"/>
                <w:sz w:val="22"/>
                <w:szCs w:val="22"/>
                <w:lang w:eastAsia="en-US"/>
              </w:rPr>
              <w:t xml:space="preserve"> Stage 1</w:t>
            </w:r>
          </w:p>
        </w:tc>
        <w:tc>
          <w:tcPr>
            <w:tcW w:w="1274" w:type="dxa"/>
            <w:shd w:val="clear" w:color="auto" w:fill="auto"/>
          </w:tcPr>
          <w:p w14:paraId="580D1E80" w14:textId="5372911E"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101</w:t>
            </w:r>
          </w:p>
        </w:tc>
        <w:tc>
          <w:tcPr>
            <w:tcW w:w="1549" w:type="dxa"/>
            <w:shd w:val="clear" w:color="auto" w:fill="auto"/>
          </w:tcPr>
          <w:p w14:paraId="0A57EA12" w14:textId="0F95D719"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w:t>
            </w:r>
          </w:p>
        </w:tc>
        <w:tc>
          <w:tcPr>
            <w:tcW w:w="2065" w:type="dxa"/>
            <w:shd w:val="clear" w:color="auto" w:fill="auto"/>
          </w:tcPr>
          <w:p w14:paraId="69BB78A6" w14:textId="2B361F65"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31/10/2024</w:t>
            </w:r>
          </w:p>
        </w:tc>
      </w:tr>
      <w:tr w:rsidR="0060151A" w:rsidRPr="00E764B8" w14:paraId="1E201B74" w14:textId="77777777" w:rsidTr="0060151A">
        <w:tc>
          <w:tcPr>
            <w:tcW w:w="3408" w:type="dxa"/>
            <w:shd w:val="clear" w:color="auto" w:fill="auto"/>
          </w:tcPr>
          <w:p w14:paraId="13E599A3" w14:textId="0311AC58"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General Arrangement Plan 2</w:t>
            </w:r>
            <w:r w:rsidR="00D3709A" w:rsidRPr="00D3709A">
              <w:rPr>
                <w:rFonts w:eastAsia="Calibri"/>
                <w:color w:val="auto"/>
                <w:sz w:val="22"/>
                <w:szCs w:val="22"/>
                <w:lang w:eastAsia="en-US"/>
              </w:rPr>
              <w:t xml:space="preserve"> Stage 1</w:t>
            </w:r>
          </w:p>
        </w:tc>
        <w:tc>
          <w:tcPr>
            <w:tcW w:w="1274" w:type="dxa"/>
            <w:shd w:val="clear" w:color="auto" w:fill="auto"/>
          </w:tcPr>
          <w:p w14:paraId="6A43C5B9" w14:textId="6C62326E"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102</w:t>
            </w:r>
          </w:p>
        </w:tc>
        <w:tc>
          <w:tcPr>
            <w:tcW w:w="1549" w:type="dxa"/>
            <w:shd w:val="clear" w:color="auto" w:fill="auto"/>
          </w:tcPr>
          <w:p w14:paraId="45053D4C" w14:textId="2934386C"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w:t>
            </w:r>
          </w:p>
        </w:tc>
        <w:tc>
          <w:tcPr>
            <w:tcW w:w="2065" w:type="dxa"/>
            <w:shd w:val="clear" w:color="auto" w:fill="auto"/>
          </w:tcPr>
          <w:p w14:paraId="750D6672" w14:textId="1C82D3B2"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31/10/2024</w:t>
            </w:r>
          </w:p>
        </w:tc>
      </w:tr>
      <w:tr w:rsidR="00E024A4" w:rsidRPr="00E764B8" w14:paraId="52988ECA" w14:textId="77777777" w:rsidTr="0060151A">
        <w:tc>
          <w:tcPr>
            <w:tcW w:w="3408" w:type="dxa"/>
            <w:shd w:val="clear" w:color="auto" w:fill="auto"/>
          </w:tcPr>
          <w:p w14:paraId="782F6C63" w14:textId="47FE7CAF" w:rsidR="00E024A4" w:rsidRPr="00D3709A" w:rsidRDefault="00E024A4"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General Arrangement Plan 1 Stage 3</w:t>
            </w:r>
          </w:p>
        </w:tc>
        <w:tc>
          <w:tcPr>
            <w:tcW w:w="1274" w:type="dxa"/>
            <w:shd w:val="clear" w:color="auto" w:fill="auto"/>
          </w:tcPr>
          <w:p w14:paraId="4E5E008F" w14:textId="077E012B" w:rsidR="00E024A4" w:rsidRPr="00D3709A" w:rsidRDefault="00E024A4"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201</w:t>
            </w:r>
          </w:p>
        </w:tc>
        <w:tc>
          <w:tcPr>
            <w:tcW w:w="1549" w:type="dxa"/>
            <w:shd w:val="clear" w:color="auto" w:fill="auto"/>
          </w:tcPr>
          <w:p w14:paraId="07484BB0" w14:textId="3C782589" w:rsidR="00E024A4" w:rsidRPr="00D3709A" w:rsidRDefault="00E024A4"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w:t>
            </w:r>
          </w:p>
        </w:tc>
        <w:tc>
          <w:tcPr>
            <w:tcW w:w="2065" w:type="dxa"/>
            <w:shd w:val="clear" w:color="auto" w:fill="auto"/>
          </w:tcPr>
          <w:p w14:paraId="7B8C5B54" w14:textId="62001DB1" w:rsidR="00E024A4" w:rsidRPr="00D3709A" w:rsidRDefault="00E024A4"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31/10/2024</w:t>
            </w:r>
          </w:p>
        </w:tc>
      </w:tr>
      <w:tr w:rsidR="00E024A4" w:rsidRPr="00E764B8" w14:paraId="4196FBD8" w14:textId="77777777" w:rsidTr="0060151A">
        <w:tc>
          <w:tcPr>
            <w:tcW w:w="3408" w:type="dxa"/>
            <w:shd w:val="clear" w:color="auto" w:fill="auto"/>
          </w:tcPr>
          <w:p w14:paraId="45D55E59" w14:textId="41F1BBA1" w:rsidR="00E024A4" w:rsidRPr="00D3709A" w:rsidRDefault="00E024A4"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General Arrangement Plan 1 Stage 2</w:t>
            </w:r>
          </w:p>
        </w:tc>
        <w:tc>
          <w:tcPr>
            <w:tcW w:w="1274" w:type="dxa"/>
            <w:shd w:val="clear" w:color="auto" w:fill="auto"/>
          </w:tcPr>
          <w:p w14:paraId="25914ADC" w14:textId="6FEFA9DE" w:rsidR="00E024A4" w:rsidRPr="00D3709A" w:rsidRDefault="00E024A4"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202</w:t>
            </w:r>
          </w:p>
        </w:tc>
        <w:tc>
          <w:tcPr>
            <w:tcW w:w="1549" w:type="dxa"/>
            <w:shd w:val="clear" w:color="auto" w:fill="auto"/>
          </w:tcPr>
          <w:p w14:paraId="51F19B2F" w14:textId="6844CF03" w:rsidR="00E024A4" w:rsidRPr="00D3709A" w:rsidRDefault="00E024A4"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D</w:t>
            </w:r>
          </w:p>
        </w:tc>
        <w:tc>
          <w:tcPr>
            <w:tcW w:w="2065" w:type="dxa"/>
            <w:shd w:val="clear" w:color="auto" w:fill="auto"/>
          </w:tcPr>
          <w:p w14:paraId="3CDB3BEE" w14:textId="397FFAD3" w:rsidR="00E024A4" w:rsidRPr="00D3709A" w:rsidRDefault="00E024A4"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31/10/2024</w:t>
            </w:r>
          </w:p>
        </w:tc>
      </w:tr>
      <w:tr w:rsidR="0060151A" w:rsidRPr="00E764B8" w14:paraId="68630815" w14:textId="77777777" w:rsidTr="0060151A">
        <w:tc>
          <w:tcPr>
            <w:tcW w:w="3408" w:type="dxa"/>
            <w:shd w:val="clear" w:color="auto" w:fill="auto"/>
          </w:tcPr>
          <w:p w14:paraId="50C9E451" w14:textId="5C953895"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Landscape Specification Notes &amp; Indicative Plant Schedule</w:t>
            </w:r>
          </w:p>
        </w:tc>
        <w:tc>
          <w:tcPr>
            <w:tcW w:w="1274" w:type="dxa"/>
            <w:shd w:val="clear" w:color="auto" w:fill="auto"/>
          </w:tcPr>
          <w:p w14:paraId="6C48D396" w14:textId="3E237B4C"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500</w:t>
            </w:r>
          </w:p>
        </w:tc>
        <w:tc>
          <w:tcPr>
            <w:tcW w:w="1549" w:type="dxa"/>
            <w:shd w:val="clear" w:color="auto" w:fill="auto"/>
          </w:tcPr>
          <w:p w14:paraId="40EA0B5E" w14:textId="6EEBD0E2"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w:t>
            </w:r>
          </w:p>
        </w:tc>
        <w:tc>
          <w:tcPr>
            <w:tcW w:w="2065" w:type="dxa"/>
            <w:shd w:val="clear" w:color="auto" w:fill="auto"/>
          </w:tcPr>
          <w:p w14:paraId="6DC2E1F3" w14:textId="636291F2"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28/10/2024</w:t>
            </w:r>
          </w:p>
        </w:tc>
      </w:tr>
      <w:tr w:rsidR="0060151A" w:rsidRPr="00E764B8" w14:paraId="63605413" w14:textId="77777777" w:rsidTr="0060151A">
        <w:tc>
          <w:tcPr>
            <w:tcW w:w="3408" w:type="dxa"/>
            <w:shd w:val="clear" w:color="auto" w:fill="auto"/>
          </w:tcPr>
          <w:p w14:paraId="3A3A018B" w14:textId="1A57B1CF"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Landscape Details</w:t>
            </w:r>
          </w:p>
        </w:tc>
        <w:tc>
          <w:tcPr>
            <w:tcW w:w="1274" w:type="dxa"/>
            <w:shd w:val="clear" w:color="auto" w:fill="auto"/>
          </w:tcPr>
          <w:p w14:paraId="5E5A0B42" w14:textId="794E9692"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501</w:t>
            </w:r>
          </w:p>
        </w:tc>
        <w:tc>
          <w:tcPr>
            <w:tcW w:w="1549" w:type="dxa"/>
            <w:shd w:val="clear" w:color="auto" w:fill="auto"/>
          </w:tcPr>
          <w:p w14:paraId="3F6ED40B" w14:textId="4D23169A"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C</w:t>
            </w:r>
          </w:p>
        </w:tc>
        <w:tc>
          <w:tcPr>
            <w:tcW w:w="2065" w:type="dxa"/>
            <w:shd w:val="clear" w:color="auto" w:fill="auto"/>
          </w:tcPr>
          <w:p w14:paraId="19C98782" w14:textId="4397B616" w:rsidR="0060151A" w:rsidRPr="00D3709A" w:rsidRDefault="0060151A" w:rsidP="00D01DF7">
            <w:pPr>
              <w:pStyle w:val="Default"/>
              <w:spacing w:line="360" w:lineRule="auto"/>
              <w:jc w:val="both"/>
              <w:rPr>
                <w:rFonts w:eastAsia="Calibri"/>
                <w:color w:val="auto"/>
                <w:sz w:val="22"/>
                <w:szCs w:val="22"/>
                <w:lang w:eastAsia="en-US"/>
              </w:rPr>
            </w:pPr>
            <w:r w:rsidRPr="00D3709A">
              <w:rPr>
                <w:rFonts w:eastAsia="Calibri"/>
                <w:color w:val="auto"/>
                <w:sz w:val="22"/>
                <w:szCs w:val="22"/>
                <w:lang w:eastAsia="en-US"/>
              </w:rPr>
              <w:t>28/10/2024</w:t>
            </w:r>
          </w:p>
        </w:tc>
      </w:tr>
    </w:tbl>
    <w:p w14:paraId="041180EC" w14:textId="77777777" w:rsidR="000E19BC" w:rsidRPr="00E764B8" w:rsidRDefault="000E19BC" w:rsidP="00D01DF7">
      <w:pPr>
        <w:pStyle w:val="Default"/>
        <w:spacing w:line="360" w:lineRule="auto"/>
        <w:jc w:val="both"/>
        <w:rPr>
          <w:rFonts w:eastAsia="Calibri"/>
          <w:color w:val="000000" w:themeColor="text1"/>
          <w:sz w:val="22"/>
          <w:szCs w:val="22"/>
          <w:lang w:eastAsia="en-US"/>
        </w:rPr>
      </w:pPr>
    </w:p>
    <w:p w14:paraId="0D740A46" w14:textId="77777777" w:rsidR="00477593" w:rsidRPr="001635FB" w:rsidRDefault="00477593" w:rsidP="00D01DF7">
      <w:pPr>
        <w:pStyle w:val="Default"/>
        <w:numPr>
          <w:ilvl w:val="0"/>
          <w:numId w:val="3"/>
        </w:numPr>
        <w:spacing w:line="360" w:lineRule="auto"/>
        <w:ind w:left="993"/>
        <w:jc w:val="both"/>
        <w:rPr>
          <w:rFonts w:eastAsia="Calibri"/>
          <w:color w:val="000000" w:themeColor="text1"/>
          <w:sz w:val="22"/>
          <w:szCs w:val="22"/>
          <w:lang w:eastAsia="en-US"/>
        </w:rPr>
      </w:pPr>
      <w:r w:rsidRPr="001635FB">
        <w:rPr>
          <w:rFonts w:eastAsia="Calibri"/>
          <w:color w:val="000000" w:themeColor="text1"/>
          <w:sz w:val="22"/>
          <w:szCs w:val="22"/>
          <w:lang w:eastAsia="en-US"/>
        </w:rPr>
        <w:t>Approved Documents</w:t>
      </w:r>
    </w:p>
    <w:p w14:paraId="37BADFB8" w14:textId="77777777" w:rsidR="00477593" w:rsidRPr="008A0156" w:rsidRDefault="00477593" w:rsidP="00D01DF7">
      <w:pPr>
        <w:pStyle w:val="Default"/>
        <w:spacing w:line="360" w:lineRule="auto"/>
        <w:jc w:val="both"/>
        <w:rPr>
          <w:rFonts w:eastAsia="Calibri"/>
          <w:color w:val="FF0000"/>
          <w:sz w:val="22"/>
          <w:szCs w:val="22"/>
          <w:lang w:eastAsia="en-US"/>
        </w:rPr>
      </w:pPr>
    </w:p>
    <w:tbl>
      <w:tblPr>
        <w:tblW w:w="8247"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7"/>
        <w:gridCol w:w="1984"/>
        <w:gridCol w:w="2268"/>
        <w:gridCol w:w="1418"/>
      </w:tblGrid>
      <w:tr w:rsidR="00F17DA3" w:rsidRPr="008A0156" w14:paraId="463246CA" w14:textId="77777777" w:rsidTr="0031050D">
        <w:tc>
          <w:tcPr>
            <w:tcW w:w="2577" w:type="dxa"/>
            <w:shd w:val="clear" w:color="auto" w:fill="auto"/>
          </w:tcPr>
          <w:p w14:paraId="172569D7" w14:textId="77777777" w:rsidR="00477593" w:rsidRPr="001635FB" w:rsidRDefault="00477593" w:rsidP="00D01DF7">
            <w:pPr>
              <w:pStyle w:val="Default"/>
              <w:spacing w:line="360" w:lineRule="auto"/>
              <w:jc w:val="both"/>
              <w:rPr>
                <w:rFonts w:eastAsia="Calibri"/>
                <w:b/>
                <w:bCs/>
                <w:color w:val="000000" w:themeColor="text1"/>
                <w:sz w:val="22"/>
                <w:szCs w:val="22"/>
                <w:lang w:eastAsia="en-US"/>
              </w:rPr>
            </w:pPr>
            <w:r w:rsidRPr="001635FB">
              <w:rPr>
                <w:rFonts w:eastAsia="Calibri"/>
                <w:b/>
                <w:bCs/>
                <w:color w:val="000000" w:themeColor="text1"/>
                <w:sz w:val="22"/>
                <w:szCs w:val="22"/>
                <w:lang w:eastAsia="en-US"/>
              </w:rPr>
              <w:t xml:space="preserve">Document </w:t>
            </w:r>
          </w:p>
        </w:tc>
        <w:tc>
          <w:tcPr>
            <w:tcW w:w="1984" w:type="dxa"/>
            <w:shd w:val="clear" w:color="auto" w:fill="auto"/>
          </w:tcPr>
          <w:p w14:paraId="115A2856" w14:textId="77777777" w:rsidR="00477593" w:rsidRPr="001635FB" w:rsidRDefault="00477593" w:rsidP="00D01DF7">
            <w:pPr>
              <w:pStyle w:val="Default"/>
              <w:spacing w:line="360" w:lineRule="auto"/>
              <w:jc w:val="both"/>
              <w:rPr>
                <w:rFonts w:eastAsia="Calibri"/>
                <w:b/>
                <w:bCs/>
                <w:color w:val="000000" w:themeColor="text1"/>
                <w:sz w:val="22"/>
                <w:szCs w:val="22"/>
                <w:lang w:eastAsia="en-US"/>
              </w:rPr>
            </w:pPr>
            <w:r w:rsidRPr="001635FB">
              <w:rPr>
                <w:rFonts w:eastAsia="Calibri"/>
                <w:b/>
                <w:bCs/>
                <w:color w:val="000000" w:themeColor="text1"/>
                <w:sz w:val="22"/>
                <w:szCs w:val="22"/>
                <w:lang w:eastAsia="en-US"/>
              </w:rPr>
              <w:t>Reference</w:t>
            </w:r>
          </w:p>
        </w:tc>
        <w:tc>
          <w:tcPr>
            <w:tcW w:w="2268" w:type="dxa"/>
            <w:shd w:val="clear" w:color="auto" w:fill="auto"/>
          </w:tcPr>
          <w:p w14:paraId="4ACA2CCE" w14:textId="77777777" w:rsidR="00477593" w:rsidRPr="001635FB" w:rsidRDefault="00477593" w:rsidP="00D01DF7">
            <w:pPr>
              <w:pStyle w:val="Default"/>
              <w:spacing w:line="360" w:lineRule="auto"/>
              <w:jc w:val="both"/>
              <w:rPr>
                <w:rFonts w:eastAsia="Calibri"/>
                <w:b/>
                <w:bCs/>
                <w:color w:val="000000" w:themeColor="text1"/>
                <w:sz w:val="22"/>
                <w:szCs w:val="22"/>
                <w:lang w:eastAsia="en-US"/>
              </w:rPr>
            </w:pPr>
            <w:r w:rsidRPr="001635FB">
              <w:rPr>
                <w:rFonts w:eastAsia="Calibri"/>
                <w:b/>
                <w:bCs/>
                <w:color w:val="000000" w:themeColor="text1"/>
                <w:sz w:val="22"/>
                <w:szCs w:val="22"/>
                <w:lang w:eastAsia="en-US"/>
              </w:rPr>
              <w:t>Author</w:t>
            </w:r>
          </w:p>
        </w:tc>
        <w:tc>
          <w:tcPr>
            <w:tcW w:w="1418" w:type="dxa"/>
            <w:shd w:val="clear" w:color="auto" w:fill="auto"/>
          </w:tcPr>
          <w:p w14:paraId="4925B234" w14:textId="77777777" w:rsidR="00477593" w:rsidRPr="001635FB" w:rsidRDefault="00477593" w:rsidP="00D01DF7">
            <w:pPr>
              <w:pStyle w:val="Default"/>
              <w:spacing w:line="360" w:lineRule="auto"/>
              <w:jc w:val="both"/>
              <w:rPr>
                <w:rFonts w:eastAsia="Calibri"/>
                <w:b/>
                <w:bCs/>
                <w:color w:val="000000" w:themeColor="text1"/>
                <w:sz w:val="22"/>
                <w:szCs w:val="22"/>
                <w:lang w:eastAsia="en-US"/>
              </w:rPr>
            </w:pPr>
            <w:r w:rsidRPr="001635FB">
              <w:rPr>
                <w:rFonts w:eastAsia="Calibri"/>
                <w:b/>
                <w:bCs/>
                <w:color w:val="000000" w:themeColor="text1"/>
                <w:sz w:val="22"/>
                <w:szCs w:val="22"/>
                <w:lang w:eastAsia="en-US"/>
              </w:rPr>
              <w:t>Date</w:t>
            </w:r>
          </w:p>
        </w:tc>
      </w:tr>
      <w:tr w:rsidR="00F637AD" w:rsidRPr="008A0156" w14:paraId="18C63BE3" w14:textId="77777777" w:rsidTr="0031050D">
        <w:tc>
          <w:tcPr>
            <w:tcW w:w="2577" w:type="dxa"/>
            <w:shd w:val="clear" w:color="auto" w:fill="auto"/>
          </w:tcPr>
          <w:p w14:paraId="5B441822" w14:textId="479494D4" w:rsidR="00F637AD" w:rsidRPr="001635FB" w:rsidRDefault="00F637AD" w:rsidP="00D01DF7">
            <w:pPr>
              <w:pStyle w:val="Default"/>
              <w:spacing w:line="360" w:lineRule="auto"/>
              <w:jc w:val="both"/>
              <w:rPr>
                <w:rFonts w:eastAsia="Calibri"/>
                <w:color w:val="000000" w:themeColor="text1"/>
                <w:sz w:val="22"/>
                <w:szCs w:val="22"/>
                <w:lang w:eastAsia="en-US"/>
              </w:rPr>
            </w:pPr>
            <w:r w:rsidRPr="005E6545">
              <w:rPr>
                <w:rFonts w:eastAsia="Calibri"/>
                <w:color w:val="000000" w:themeColor="text1"/>
                <w:sz w:val="22"/>
                <w:szCs w:val="22"/>
                <w:lang w:eastAsia="en-US"/>
              </w:rPr>
              <w:t>DA Acoustic Report</w:t>
            </w:r>
          </w:p>
        </w:tc>
        <w:tc>
          <w:tcPr>
            <w:tcW w:w="1984" w:type="dxa"/>
            <w:shd w:val="clear" w:color="auto" w:fill="auto"/>
          </w:tcPr>
          <w:p w14:paraId="5E5EBDE5" w14:textId="15A45C34" w:rsidR="00F637AD" w:rsidRPr="001635FB" w:rsidRDefault="00F637AD" w:rsidP="00D01DF7">
            <w:pPr>
              <w:pStyle w:val="Default"/>
              <w:spacing w:line="360" w:lineRule="auto"/>
              <w:jc w:val="both"/>
              <w:rPr>
                <w:rFonts w:eastAsia="Calibri"/>
                <w:color w:val="000000" w:themeColor="text1"/>
                <w:sz w:val="22"/>
                <w:szCs w:val="22"/>
                <w:lang w:eastAsia="en-US"/>
              </w:rPr>
            </w:pPr>
            <w:r w:rsidRPr="005E6545">
              <w:rPr>
                <w:rFonts w:eastAsia="Calibri"/>
                <w:color w:val="000000" w:themeColor="text1"/>
                <w:sz w:val="22"/>
                <w:szCs w:val="22"/>
                <w:lang w:eastAsia="en-US"/>
              </w:rPr>
              <w:t>12412 R01</w:t>
            </w:r>
            <w:r w:rsidR="001D2281">
              <w:rPr>
                <w:rFonts w:eastAsia="Calibri"/>
                <w:color w:val="000000" w:themeColor="text1"/>
                <w:sz w:val="22"/>
                <w:szCs w:val="22"/>
                <w:lang w:eastAsia="en-US"/>
              </w:rPr>
              <w:t xml:space="preserve"> Re</w:t>
            </w:r>
            <w:r w:rsidRPr="005E6545">
              <w:rPr>
                <w:rFonts w:eastAsia="Calibri"/>
                <w:color w:val="000000" w:themeColor="text1"/>
                <w:sz w:val="22"/>
                <w:szCs w:val="22"/>
                <w:lang w:eastAsia="en-US"/>
              </w:rPr>
              <w:t>v</w:t>
            </w:r>
            <w:r w:rsidR="001D2281">
              <w:rPr>
                <w:rFonts w:eastAsia="Calibri"/>
                <w:color w:val="000000" w:themeColor="text1"/>
                <w:sz w:val="22"/>
                <w:szCs w:val="22"/>
                <w:lang w:eastAsia="en-US"/>
              </w:rPr>
              <w:t xml:space="preserve"> </w:t>
            </w:r>
            <w:r w:rsidRPr="005E6545">
              <w:rPr>
                <w:rFonts w:eastAsia="Calibri"/>
                <w:color w:val="000000" w:themeColor="text1"/>
                <w:sz w:val="22"/>
                <w:szCs w:val="22"/>
                <w:lang w:eastAsia="en-US"/>
              </w:rPr>
              <w:t>3</w:t>
            </w:r>
          </w:p>
        </w:tc>
        <w:tc>
          <w:tcPr>
            <w:tcW w:w="2268" w:type="dxa"/>
            <w:shd w:val="clear" w:color="auto" w:fill="auto"/>
          </w:tcPr>
          <w:p w14:paraId="73A7E975" w14:textId="6AF6FAE6" w:rsidR="00F637AD" w:rsidRPr="001635FB" w:rsidRDefault="00F637AD" w:rsidP="00D01DF7">
            <w:pPr>
              <w:pStyle w:val="Default"/>
              <w:spacing w:line="360" w:lineRule="auto"/>
              <w:jc w:val="both"/>
              <w:rPr>
                <w:rFonts w:eastAsia="Calibri"/>
                <w:color w:val="000000" w:themeColor="text1"/>
                <w:sz w:val="22"/>
                <w:szCs w:val="22"/>
                <w:lang w:eastAsia="en-US"/>
              </w:rPr>
            </w:pPr>
            <w:r w:rsidRPr="005E6545">
              <w:rPr>
                <w:rFonts w:eastAsia="Calibri"/>
                <w:color w:val="000000" w:themeColor="text1"/>
                <w:sz w:val="22"/>
                <w:szCs w:val="22"/>
                <w:lang w:eastAsia="en-US"/>
              </w:rPr>
              <w:t>PJ Knowland Pty Ltd</w:t>
            </w:r>
          </w:p>
        </w:tc>
        <w:tc>
          <w:tcPr>
            <w:tcW w:w="1418" w:type="dxa"/>
            <w:shd w:val="clear" w:color="auto" w:fill="auto"/>
          </w:tcPr>
          <w:p w14:paraId="0BB42398" w14:textId="20044BDB" w:rsidR="00F637AD" w:rsidRPr="001635FB" w:rsidRDefault="00F637AD" w:rsidP="00D01DF7">
            <w:pPr>
              <w:pStyle w:val="Default"/>
              <w:spacing w:line="360" w:lineRule="auto"/>
              <w:jc w:val="both"/>
              <w:rPr>
                <w:rFonts w:eastAsia="Calibri"/>
                <w:color w:val="000000" w:themeColor="text1"/>
                <w:sz w:val="22"/>
                <w:szCs w:val="22"/>
                <w:lang w:eastAsia="en-US"/>
              </w:rPr>
            </w:pPr>
            <w:r w:rsidRPr="005E6545">
              <w:rPr>
                <w:rFonts w:eastAsia="Calibri"/>
                <w:color w:val="000000" w:themeColor="text1"/>
                <w:sz w:val="22"/>
                <w:szCs w:val="22"/>
                <w:lang w:eastAsia="en-US"/>
              </w:rPr>
              <w:t>24/10/2023</w:t>
            </w:r>
          </w:p>
        </w:tc>
      </w:tr>
      <w:tr w:rsidR="00F637AD" w:rsidRPr="008A0156" w14:paraId="48A63A12" w14:textId="77777777" w:rsidTr="0031050D">
        <w:tc>
          <w:tcPr>
            <w:tcW w:w="2577" w:type="dxa"/>
            <w:shd w:val="clear" w:color="auto" w:fill="auto"/>
          </w:tcPr>
          <w:p w14:paraId="07F439C0" w14:textId="5FDEE59A" w:rsidR="00F637AD" w:rsidRPr="00DA4AAF" w:rsidRDefault="00F637AD" w:rsidP="00D01DF7">
            <w:pPr>
              <w:pStyle w:val="Default"/>
              <w:spacing w:line="360" w:lineRule="auto"/>
              <w:jc w:val="both"/>
              <w:rPr>
                <w:rFonts w:eastAsia="Calibri"/>
                <w:color w:val="auto"/>
                <w:sz w:val="22"/>
                <w:szCs w:val="22"/>
                <w:lang w:eastAsia="en-US"/>
              </w:rPr>
            </w:pPr>
            <w:r w:rsidRPr="00DA4AAF">
              <w:rPr>
                <w:rFonts w:eastAsia="Calibri"/>
                <w:color w:val="auto"/>
                <w:sz w:val="22"/>
                <w:szCs w:val="22"/>
                <w:lang w:eastAsia="en-US"/>
              </w:rPr>
              <w:t>Flood Emergency Response Plan</w:t>
            </w:r>
          </w:p>
        </w:tc>
        <w:tc>
          <w:tcPr>
            <w:tcW w:w="1984" w:type="dxa"/>
            <w:shd w:val="clear" w:color="auto" w:fill="auto"/>
          </w:tcPr>
          <w:p w14:paraId="3F583CC3" w14:textId="47EC7734" w:rsidR="00F637AD" w:rsidRPr="00DA4AAF" w:rsidRDefault="00F637AD" w:rsidP="00D01DF7">
            <w:pPr>
              <w:pStyle w:val="Default"/>
              <w:spacing w:line="360" w:lineRule="auto"/>
              <w:jc w:val="both"/>
              <w:rPr>
                <w:rFonts w:eastAsia="Calibri"/>
                <w:color w:val="auto"/>
                <w:sz w:val="22"/>
                <w:szCs w:val="22"/>
                <w:lang w:eastAsia="en-US"/>
              </w:rPr>
            </w:pPr>
            <w:r w:rsidRPr="00DA4AAF">
              <w:rPr>
                <w:rFonts w:eastAsia="Calibri"/>
                <w:color w:val="auto"/>
                <w:sz w:val="22"/>
                <w:szCs w:val="22"/>
                <w:lang w:eastAsia="en-US"/>
              </w:rPr>
              <w:t>P2410167JR01V0</w:t>
            </w:r>
            <w:r w:rsidR="00DA4AAF" w:rsidRPr="00DA4AAF">
              <w:rPr>
                <w:rFonts w:eastAsia="Calibri"/>
                <w:color w:val="auto"/>
                <w:sz w:val="22"/>
                <w:szCs w:val="22"/>
                <w:lang w:eastAsia="en-US"/>
              </w:rPr>
              <w:t>2</w:t>
            </w:r>
          </w:p>
        </w:tc>
        <w:tc>
          <w:tcPr>
            <w:tcW w:w="2268" w:type="dxa"/>
            <w:shd w:val="clear" w:color="auto" w:fill="auto"/>
          </w:tcPr>
          <w:p w14:paraId="371FDFA7" w14:textId="7D676BF4" w:rsidR="00F637AD" w:rsidRPr="00DA4AAF" w:rsidRDefault="00F637AD" w:rsidP="00D01DF7">
            <w:pPr>
              <w:pStyle w:val="Default"/>
              <w:spacing w:line="360" w:lineRule="auto"/>
              <w:jc w:val="both"/>
              <w:rPr>
                <w:rFonts w:eastAsia="Calibri"/>
                <w:color w:val="auto"/>
                <w:sz w:val="22"/>
                <w:szCs w:val="22"/>
                <w:lang w:eastAsia="en-US"/>
              </w:rPr>
            </w:pPr>
            <w:r w:rsidRPr="00DA4AAF">
              <w:rPr>
                <w:rFonts w:eastAsia="Calibri"/>
                <w:color w:val="auto"/>
                <w:sz w:val="22"/>
                <w:szCs w:val="22"/>
                <w:lang w:eastAsia="en-US"/>
              </w:rPr>
              <w:t>Martens &amp; Associates Pty Ltd</w:t>
            </w:r>
          </w:p>
        </w:tc>
        <w:tc>
          <w:tcPr>
            <w:tcW w:w="1418" w:type="dxa"/>
            <w:shd w:val="clear" w:color="auto" w:fill="auto"/>
          </w:tcPr>
          <w:p w14:paraId="5CD3E933" w14:textId="5F1E2568" w:rsidR="00F637AD" w:rsidRPr="00DA4AAF" w:rsidRDefault="00DA4AAF" w:rsidP="00D01DF7">
            <w:pPr>
              <w:pStyle w:val="Default"/>
              <w:spacing w:line="360" w:lineRule="auto"/>
              <w:jc w:val="both"/>
              <w:rPr>
                <w:rFonts w:eastAsia="Calibri"/>
                <w:color w:val="auto"/>
                <w:sz w:val="22"/>
                <w:szCs w:val="22"/>
                <w:lang w:eastAsia="en-US"/>
              </w:rPr>
            </w:pPr>
            <w:r w:rsidRPr="00DA4AAF">
              <w:rPr>
                <w:rFonts w:eastAsia="Calibri"/>
                <w:color w:val="auto"/>
                <w:sz w:val="22"/>
                <w:szCs w:val="22"/>
                <w:lang w:eastAsia="en-US"/>
              </w:rPr>
              <w:t>04/11</w:t>
            </w:r>
            <w:r w:rsidR="00F637AD" w:rsidRPr="00DA4AAF">
              <w:rPr>
                <w:rFonts w:eastAsia="Calibri"/>
                <w:color w:val="auto"/>
                <w:sz w:val="22"/>
                <w:szCs w:val="22"/>
                <w:lang w:eastAsia="en-US"/>
              </w:rPr>
              <w:t>/2024</w:t>
            </w:r>
          </w:p>
        </w:tc>
      </w:tr>
      <w:tr w:rsidR="00F637AD" w:rsidRPr="008A0156" w14:paraId="3A10EBAF" w14:textId="77777777" w:rsidTr="0031050D">
        <w:tc>
          <w:tcPr>
            <w:tcW w:w="2577" w:type="dxa"/>
            <w:shd w:val="clear" w:color="auto" w:fill="auto"/>
          </w:tcPr>
          <w:p w14:paraId="2C0E97A3" w14:textId="3EAC3CBE" w:rsidR="00F637AD" w:rsidRPr="006E301F" w:rsidRDefault="0080787A"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Operational Plan of Management</w:t>
            </w:r>
          </w:p>
        </w:tc>
        <w:tc>
          <w:tcPr>
            <w:tcW w:w="1984" w:type="dxa"/>
            <w:shd w:val="clear" w:color="auto" w:fill="auto"/>
          </w:tcPr>
          <w:p w14:paraId="46DC0C8D" w14:textId="3A92870B" w:rsidR="00F637AD" w:rsidRPr="006E301F" w:rsidRDefault="00962238" w:rsidP="00D01DF7">
            <w:pPr>
              <w:pStyle w:val="Default"/>
              <w:spacing w:line="360" w:lineRule="auto"/>
              <w:jc w:val="both"/>
              <w:rPr>
                <w:rFonts w:eastAsia="Calibri"/>
                <w:color w:val="auto"/>
                <w:sz w:val="22"/>
                <w:szCs w:val="22"/>
                <w:lang w:eastAsia="en-US"/>
              </w:rPr>
            </w:pPr>
            <w:proofErr w:type="spellStart"/>
            <w:r w:rsidRPr="006E301F">
              <w:rPr>
                <w:rFonts w:eastAsia="Calibri"/>
                <w:color w:val="auto"/>
                <w:sz w:val="22"/>
                <w:szCs w:val="22"/>
                <w:lang w:eastAsia="en-US"/>
              </w:rPr>
              <w:t>ACC_Singleton_Rev</w:t>
            </w:r>
            <w:proofErr w:type="spellEnd"/>
            <w:r w:rsidRPr="006E301F">
              <w:rPr>
                <w:rFonts w:eastAsia="Calibri"/>
                <w:color w:val="auto"/>
                <w:sz w:val="22"/>
                <w:szCs w:val="22"/>
                <w:lang w:eastAsia="en-US"/>
              </w:rPr>
              <w:t xml:space="preserve"> </w:t>
            </w:r>
            <w:r w:rsidR="00DA4AAF" w:rsidRPr="006E301F">
              <w:rPr>
                <w:rFonts w:eastAsia="Calibri"/>
                <w:color w:val="auto"/>
                <w:sz w:val="22"/>
                <w:szCs w:val="22"/>
                <w:lang w:eastAsia="en-US"/>
              </w:rPr>
              <w:t>D</w:t>
            </w:r>
          </w:p>
        </w:tc>
        <w:tc>
          <w:tcPr>
            <w:tcW w:w="2268" w:type="dxa"/>
            <w:shd w:val="clear" w:color="auto" w:fill="auto"/>
          </w:tcPr>
          <w:p w14:paraId="02DA49E1" w14:textId="1C243578" w:rsidR="00F637AD" w:rsidRPr="006E301F" w:rsidRDefault="00962238"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Australian Christian Colle</w:t>
            </w:r>
            <w:r w:rsidR="0092331F" w:rsidRPr="006E301F">
              <w:rPr>
                <w:rFonts w:eastAsia="Calibri"/>
                <w:color w:val="auto"/>
                <w:sz w:val="22"/>
                <w:szCs w:val="22"/>
                <w:lang w:eastAsia="en-US"/>
              </w:rPr>
              <w:t>ge</w:t>
            </w:r>
          </w:p>
        </w:tc>
        <w:tc>
          <w:tcPr>
            <w:tcW w:w="1418" w:type="dxa"/>
            <w:shd w:val="clear" w:color="auto" w:fill="auto"/>
          </w:tcPr>
          <w:p w14:paraId="0B50E940" w14:textId="02553C2A" w:rsidR="00F637AD" w:rsidRPr="006E301F" w:rsidRDefault="00DA4AAF"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22/11</w:t>
            </w:r>
            <w:r w:rsidR="0092331F" w:rsidRPr="006E301F">
              <w:rPr>
                <w:rFonts w:eastAsia="Calibri"/>
                <w:color w:val="auto"/>
                <w:sz w:val="22"/>
                <w:szCs w:val="22"/>
                <w:lang w:eastAsia="en-US"/>
              </w:rPr>
              <w:t>/2024</w:t>
            </w:r>
          </w:p>
        </w:tc>
      </w:tr>
      <w:tr w:rsidR="00F637AD" w:rsidRPr="008A0156" w14:paraId="04AACADE" w14:textId="77777777" w:rsidTr="0031050D">
        <w:tc>
          <w:tcPr>
            <w:tcW w:w="2577" w:type="dxa"/>
            <w:shd w:val="clear" w:color="auto" w:fill="auto"/>
          </w:tcPr>
          <w:p w14:paraId="6F0E574B" w14:textId="720EAA55" w:rsidR="00F637AD" w:rsidRPr="006E301F" w:rsidRDefault="00110ED3"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School Transport Plan</w:t>
            </w:r>
          </w:p>
        </w:tc>
        <w:tc>
          <w:tcPr>
            <w:tcW w:w="1984" w:type="dxa"/>
            <w:shd w:val="clear" w:color="auto" w:fill="auto"/>
          </w:tcPr>
          <w:p w14:paraId="1437BE4D" w14:textId="0633AE4C" w:rsidR="00F637AD" w:rsidRPr="006E301F" w:rsidRDefault="001D2281"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SCT_00368 – Rev 2.0</w:t>
            </w:r>
          </w:p>
        </w:tc>
        <w:tc>
          <w:tcPr>
            <w:tcW w:w="2268" w:type="dxa"/>
            <w:shd w:val="clear" w:color="auto" w:fill="auto"/>
          </w:tcPr>
          <w:p w14:paraId="398C52BC" w14:textId="442AB432" w:rsidR="00F637AD" w:rsidRPr="006E301F" w:rsidRDefault="00CD272B"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SCT Consulting Pty Ltd</w:t>
            </w:r>
          </w:p>
        </w:tc>
        <w:tc>
          <w:tcPr>
            <w:tcW w:w="1418" w:type="dxa"/>
            <w:shd w:val="clear" w:color="auto" w:fill="auto"/>
          </w:tcPr>
          <w:p w14:paraId="574ECA11" w14:textId="4834A0F3" w:rsidR="00F637AD" w:rsidRPr="006E301F" w:rsidRDefault="0014593A"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0</w:t>
            </w:r>
            <w:r w:rsidR="00CD272B" w:rsidRPr="006E301F">
              <w:rPr>
                <w:rFonts w:eastAsia="Calibri"/>
                <w:color w:val="auto"/>
                <w:sz w:val="22"/>
                <w:szCs w:val="22"/>
                <w:lang w:eastAsia="en-US"/>
              </w:rPr>
              <w:t>4</w:t>
            </w:r>
            <w:r w:rsidRPr="006E301F">
              <w:rPr>
                <w:rFonts w:eastAsia="Calibri"/>
                <w:color w:val="auto"/>
                <w:sz w:val="22"/>
                <w:szCs w:val="22"/>
                <w:lang w:eastAsia="en-US"/>
              </w:rPr>
              <w:t>/0</w:t>
            </w:r>
            <w:r w:rsidR="00CD272B" w:rsidRPr="006E301F">
              <w:rPr>
                <w:rFonts w:eastAsia="Calibri"/>
                <w:color w:val="auto"/>
                <w:sz w:val="22"/>
                <w:szCs w:val="22"/>
                <w:lang w:eastAsia="en-US"/>
              </w:rPr>
              <w:t>4</w:t>
            </w:r>
            <w:r w:rsidRPr="006E301F">
              <w:rPr>
                <w:rFonts w:eastAsia="Calibri"/>
                <w:color w:val="auto"/>
                <w:sz w:val="22"/>
                <w:szCs w:val="22"/>
                <w:lang w:eastAsia="en-US"/>
              </w:rPr>
              <w:t>/2024</w:t>
            </w:r>
          </w:p>
        </w:tc>
      </w:tr>
      <w:tr w:rsidR="00F637AD" w:rsidRPr="008A0156" w14:paraId="441418CB" w14:textId="77777777" w:rsidTr="0031050D">
        <w:tc>
          <w:tcPr>
            <w:tcW w:w="2577" w:type="dxa"/>
            <w:shd w:val="clear" w:color="auto" w:fill="auto"/>
          </w:tcPr>
          <w:p w14:paraId="693C42B2" w14:textId="31F55B76" w:rsidR="00F637AD" w:rsidRPr="006E301F" w:rsidRDefault="00955EF2"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Traffic Impact Assessment</w:t>
            </w:r>
          </w:p>
        </w:tc>
        <w:tc>
          <w:tcPr>
            <w:tcW w:w="1984" w:type="dxa"/>
            <w:shd w:val="clear" w:color="auto" w:fill="auto"/>
          </w:tcPr>
          <w:p w14:paraId="47D78D51" w14:textId="31F4A5AE" w:rsidR="00F637AD" w:rsidRPr="006E301F" w:rsidRDefault="00CD272B"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SCT_00368 – Rev 7.0</w:t>
            </w:r>
          </w:p>
        </w:tc>
        <w:tc>
          <w:tcPr>
            <w:tcW w:w="2268" w:type="dxa"/>
            <w:shd w:val="clear" w:color="auto" w:fill="auto"/>
          </w:tcPr>
          <w:p w14:paraId="3355306C" w14:textId="34CB650B" w:rsidR="00F637AD" w:rsidRPr="006E301F" w:rsidRDefault="00CD272B"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SCT Consulting Pty Ltd</w:t>
            </w:r>
          </w:p>
        </w:tc>
        <w:tc>
          <w:tcPr>
            <w:tcW w:w="1418" w:type="dxa"/>
            <w:shd w:val="clear" w:color="auto" w:fill="auto"/>
          </w:tcPr>
          <w:p w14:paraId="662F6A76" w14:textId="5B01C147" w:rsidR="00F637AD" w:rsidRPr="006E301F" w:rsidRDefault="00CD272B" w:rsidP="00D01DF7">
            <w:pPr>
              <w:pStyle w:val="Default"/>
              <w:spacing w:line="360" w:lineRule="auto"/>
              <w:jc w:val="both"/>
              <w:rPr>
                <w:rFonts w:eastAsia="Calibri"/>
                <w:color w:val="auto"/>
                <w:sz w:val="22"/>
                <w:szCs w:val="22"/>
                <w:lang w:eastAsia="en-US"/>
              </w:rPr>
            </w:pPr>
            <w:r w:rsidRPr="006E301F">
              <w:rPr>
                <w:rFonts w:eastAsia="Calibri"/>
                <w:color w:val="auto"/>
                <w:sz w:val="22"/>
                <w:szCs w:val="22"/>
                <w:lang w:eastAsia="en-US"/>
              </w:rPr>
              <w:t>27/05/2024</w:t>
            </w:r>
          </w:p>
        </w:tc>
      </w:tr>
      <w:tr w:rsidR="00DC7BBE" w:rsidRPr="008A0156" w14:paraId="03BE0073" w14:textId="77777777" w:rsidTr="0031050D">
        <w:tc>
          <w:tcPr>
            <w:tcW w:w="2577" w:type="dxa"/>
            <w:shd w:val="clear" w:color="auto" w:fill="auto"/>
          </w:tcPr>
          <w:p w14:paraId="37648ECE" w14:textId="109EDE75" w:rsidR="00DC7BBE" w:rsidRPr="00955EF2" w:rsidRDefault="00DC7BBE"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Waste Management Plan</w:t>
            </w:r>
          </w:p>
        </w:tc>
        <w:tc>
          <w:tcPr>
            <w:tcW w:w="1984" w:type="dxa"/>
            <w:shd w:val="clear" w:color="auto" w:fill="auto"/>
          </w:tcPr>
          <w:p w14:paraId="27C755DF" w14:textId="37437FA1" w:rsidR="00DC7BBE" w:rsidRPr="001D2281" w:rsidRDefault="00534705" w:rsidP="00D01DF7">
            <w:pPr>
              <w:pStyle w:val="Default"/>
              <w:spacing w:line="360" w:lineRule="auto"/>
              <w:jc w:val="both"/>
              <w:rPr>
                <w:rFonts w:eastAsia="Calibri"/>
                <w:color w:val="000000" w:themeColor="text1"/>
                <w:sz w:val="22"/>
                <w:szCs w:val="22"/>
                <w:lang w:eastAsia="en-US"/>
              </w:rPr>
            </w:pPr>
            <w:r w:rsidRPr="00534705">
              <w:rPr>
                <w:rFonts w:eastAsia="Calibri"/>
                <w:color w:val="000000" w:themeColor="text1"/>
                <w:sz w:val="22"/>
                <w:szCs w:val="22"/>
                <w:lang w:eastAsia="en-US"/>
              </w:rPr>
              <w:t>Waste Management Plan – Rev 2</w:t>
            </w:r>
          </w:p>
        </w:tc>
        <w:tc>
          <w:tcPr>
            <w:tcW w:w="2268" w:type="dxa"/>
            <w:shd w:val="clear" w:color="auto" w:fill="auto"/>
          </w:tcPr>
          <w:p w14:paraId="2536081B" w14:textId="1C178C40" w:rsidR="00DC7BBE" w:rsidRDefault="00DC7BBE" w:rsidP="00D01DF7">
            <w:pPr>
              <w:pStyle w:val="Default"/>
              <w:spacing w:line="360" w:lineRule="auto"/>
              <w:jc w:val="both"/>
              <w:rPr>
                <w:rFonts w:eastAsia="Calibri"/>
                <w:color w:val="000000" w:themeColor="text1"/>
                <w:sz w:val="22"/>
                <w:szCs w:val="22"/>
                <w:lang w:eastAsia="en-US"/>
              </w:rPr>
            </w:pPr>
            <w:r w:rsidRPr="001635FB">
              <w:rPr>
                <w:rFonts w:eastAsia="Calibri"/>
                <w:color w:val="000000" w:themeColor="text1"/>
                <w:sz w:val="22"/>
                <w:szCs w:val="22"/>
                <w:lang w:eastAsia="en-US"/>
              </w:rPr>
              <w:t>Australian Christian College</w:t>
            </w:r>
          </w:p>
        </w:tc>
        <w:tc>
          <w:tcPr>
            <w:tcW w:w="1418" w:type="dxa"/>
            <w:shd w:val="clear" w:color="auto" w:fill="auto"/>
          </w:tcPr>
          <w:p w14:paraId="24E1C136" w14:textId="76806447" w:rsidR="00DC7BBE" w:rsidRDefault="00534705"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28/05/2024</w:t>
            </w:r>
          </w:p>
        </w:tc>
      </w:tr>
      <w:tr w:rsidR="006E301F" w:rsidRPr="008A0156" w14:paraId="2A2C77B0" w14:textId="77777777" w:rsidTr="0031050D">
        <w:tc>
          <w:tcPr>
            <w:tcW w:w="2577" w:type="dxa"/>
            <w:shd w:val="clear" w:color="auto" w:fill="auto"/>
          </w:tcPr>
          <w:p w14:paraId="75577B8C" w14:textId="45325C51" w:rsidR="006E301F" w:rsidRDefault="0065550A"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Supplementary Transport Assessment 1</w:t>
            </w:r>
          </w:p>
        </w:tc>
        <w:tc>
          <w:tcPr>
            <w:tcW w:w="1984" w:type="dxa"/>
            <w:shd w:val="clear" w:color="auto" w:fill="auto"/>
          </w:tcPr>
          <w:p w14:paraId="00725539" w14:textId="77777777" w:rsidR="0004074B" w:rsidRPr="0004074B" w:rsidRDefault="0004074B" w:rsidP="00D01DF7">
            <w:pPr>
              <w:pStyle w:val="Default"/>
              <w:spacing w:line="360" w:lineRule="auto"/>
              <w:jc w:val="both"/>
              <w:rPr>
                <w:rFonts w:eastAsia="Calibri"/>
                <w:color w:val="000000" w:themeColor="text1"/>
                <w:sz w:val="22"/>
                <w:szCs w:val="22"/>
                <w:lang w:eastAsia="en-US"/>
              </w:rPr>
            </w:pPr>
            <w:r w:rsidRPr="0004074B">
              <w:rPr>
                <w:rFonts w:eastAsia="Calibri"/>
                <w:color w:val="000000" w:themeColor="text1"/>
                <w:sz w:val="22"/>
                <w:szCs w:val="22"/>
                <w:lang w:eastAsia="en-US"/>
              </w:rPr>
              <w:t xml:space="preserve">RE: PPSHCC-253-Singleton-DA </w:t>
            </w:r>
            <w:r w:rsidRPr="0004074B">
              <w:rPr>
                <w:rFonts w:eastAsia="Calibri"/>
                <w:color w:val="000000" w:themeColor="text1"/>
                <w:sz w:val="22"/>
                <w:szCs w:val="22"/>
                <w:lang w:eastAsia="en-US"/>
              </w:rPr>
              <w:lastRenderedPageBreak/>
              <w:t>8/2023/502/1 at 109-129 Kelso Street Singleton 2330 - Educational</w:t>
            </w:r>
          </w:p>
          <w:p w14:paraId="382BA066" w14:textId="3D3C09D4" w:rsidR="006E301F" w:rsidRPr="00534705" w:rsidRDefault="0004074B" w:rsidP="00D01DF7">
            <w:pPr>
              <w:pStyle w:val="Default"/>
              <w:spacing w:line="360" w:lineRule="auto"/>
              <w:jc w:val="both"/>
              <w:rPr>
                <w:rFonts w:eastAsia="Calibri"/>
                <w:color w:val="000000" w:themeColor="text1"/>
                <w:sz w:val="22"/>
                <w:szCs w:val="22"/>
                <w:lang w:eastAsia="en-US"/>
              </w:rPr>
            </w:pPr>
            <w:r w:rsidRPr="0004074B">
              <w:rPr>
                <w:rFonts w:eastAsia="Calibri"/>
                <w:color w:val="000000" w:themeColor="text1"/>
                <w:sz w:val="22"/>
                <w:szCs w:val="22"/>
                <w:lang w:eastAsia="en-US"/>
              </w:rPr>
              <w:t>Establishment - School-Supplementary Assessment for Planning Panel</w:t>
            </w:r>
          </w:p>
        </w:tc>
        <w:tc>
          <w:tcPr>
            <w:tcW w:w="2268" w:type="dxa"/>
            <w:shd w:val="clear" w:color="auto" w:fill="auto"/>
          </w:tcPr>
          <w:p w14:paraId="7CB52A50" w14:textId="05172EED" w:rsidR="006E301F" w:rsidRPr="001635FB" w:rsidRDefault="0004074B"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lastRenderedPageBreak/>
              <w:t xml:space="preserve">SCT Consulting </w:t>
            </w:r>
            <w:r w:rsidRPr="006E301F">
              <w:rPr>
                <w:rFonts w:eastAsia="Calibri"/>
                <w:color w:val="auto"/>
                <w:sz w:val="22"/>
                <w:szCs w:val="22"/>
                <w:lang w:eastAsia="en-US"/>
              </w:rPr>
              <w:t>Pty Ltd</w:t>
            </w:r>
          </w:p>
        </w:tc>
        <w:tc>
          <w:tcPr>
            <w:tcW w:w="1418" w:type="dxa"/>
            <w:shd w:val="clear" w:color="auto" w:fill="auto"/>
          </w:tcPr>
          <w:p w14:paraId="4D254748" w14:textId="18E0C726" w:rsidR="006E301F" w:rsidRDefault="0004074B"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01/11/2024</w:t>
            </w:r>
          </w:p>
        </w:tc>
      </w:tr>
      <w:tr w:rsidR="006E301F" w:rsidRPr="008A0156" w14:paraId="08AA4C3B" w14:textId="77777777" w:rsidTr="0031050D">
        <w:tc>
          <w:tcPr>
            <w:tcW w:w="2577" w:type="dxa"/>
            <w:shd w:val="clear" w:color="auto" w:fill="auto"/>
          </w:tcPr>
          <w:p w14:paraId="06F86F50" w14:textId="59178608" w:rsidR="006E301F" w:rsidRDefault="0065550A"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Supplementary Transport Assessment 2</w:t>
            </w:r>
          </w:p>
        </w:tc>
        <w:tc>
          <w:tcPr>
            <w:tcW w:w="1984" w:type="dxa"/>
            <w:shd w:val="clear" w:color="auto" w:fill="auto"/>
          </w:tcPr>
          <w:p w14:paraId="41EDD3FB" w14:textId="77777777" w:rsidR="00330B0C" w:rsidRPr="00330B0C" w:rsidRDefault="00330B0C" w:rsidP="00D01DF7">
            <w:pPr>
              <w:pStyle w:val="Default"/>
              <w:spacing w:line="360" w:lineRule="auto"/>
              <w:jc w:val="both"/>
              <w:rPr>
                <w:rFonts w:eastAsia="Calibri"/>
                <w:color w:val="000000" w:themeColor="text1"/>
                <w:sz w:val="22"/>
                <w:szCs w:val="22"/>
                <w:lang w:eastAsia="en-US"/>
              </w:rPr>
            </w:pPr>
            <w:r w:rsidRPr="00330B0C">
              <w:rPr>
                <w:rFonts w:eastAsia="Calibri"/>
                <w:color w:val="000000" w:themeColor="text1"/>
                <w:sz w:val="22"/>
                <w:szCs w:val="22"/>
                <w:lang w:eastAsia="en-US"/>
              </w:rPr>
              <w:t>RE: Response to Council RFI dated 21 November -Singleton-DA 8/2023/502/1 at 109-129 Kelso Street</w:t>
            </w:r>
          </w:p>
          <w:p w14:paraId="03D2F169" w14:textId="5BEA0C30" w:rsidR="006E301F" w:rsidRPr="00534705" w:rsidRDefault="00330B0C" w:rsidP="00D01DF7">
            <w:pPr>
              <w:pStyle w:val="Default"/>
              <w:spacing w:line="360" w:lineRule="auto"/>
              <w:jc w:val="both"/>
              <w:rPr>
                <w:rFonts w:eastAsia="Calibri"/>
                <w:color w:val="000000" w:themeColor="text1"/>
                <w:sz w:val="22"/>
                <w:szCs w:val="22"/>
                <w:lang w:eastAsia="en-US"/>
              </w:rPr>
            </w:pPr>
            <w:r w:rsidRPr="00330B0C">
              <w:rPr>
                <w:rFonts w:eastAsia="Calibri"/>
                <w:color w:val="000000" w:themeColor="text1"/>
                <w:sz w:val="22"/>
                <w:szCs w:val="22"/>
                <w:lang w:eastAsia="en-US"/>
              </w:rPr>
              <w:t>Singleton 2330 - Educational Establishment</w:t>
            </w:r>
          </w:p>
        </w:tc>
        <w:tc>
          <w:tcPr>
            <w:tcW w:w="2268" w:type="dxa"/>
            <w:shd w:val="clear" w:color="auto" w:fill="auto"/>
          </w:tcPr>
          <w:p w14:paraId="4E83F61A" w14:textId="4BF830FA" w:rsidR="006E301F" w:rsidRPr="001635FB" w:rsidRDefault="0065550A"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 xml:space="preserve">SCT Consulting </w:t>
            </w:r>
            <w:r w:rsidRPr="006E301F">
              <w:rPr>
                <w:rFonts w:eastAsia="Calibri"/>
                <w:color w:val="auto"/>
                <w:sz w:val="22"/>
                <w:szCs w:val="22"/>
                <w:lang w:eastAsia="en-US"/>
              </w:rPr>
              <w:t>Pty Ltd</w:t>
            </w:r>
          </w:p>
        </w:tc>
        <w:tc>
          <w:tcPr>
            <w:tcW w:w="1418" w:type="dxa"/>
            <w:shd w:val="clear" w:color="auto" w:fill="auto"/>
          </w:tcPr>
          <w:p w14:paraId="37851CB0" w14:textId="2D645064" w:rsidR="006E301F" w:rsidRDefault="00330B0C"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22/11/2024</w:t>
            </w:r>
          </w:p>
        </w:tc>
      </w:tr>
      <w:tr w:rsidR="006E301F" w:rsidRPr="008A0156" w14:paraId="49E5334A" w14:textId="77777777" w:rsidTr="0031050D">
        <w:tc>
          <w:tcPr>
            <w:tcW w:w="2577" w:type="dxa"/>
            <w:shd w:val="clear" w:color="auto" w:fill="auto"/>
          </w:tcPr>
          <w:p w14:paraId="083B2112" w14:textId="50BFA3B5" w:rsidR="006E301F" w:rsidRDefault="0012140B"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Supplementary Flood Letter</w:t>
            </w:r>
          </w:p>
        </w:tc>
        <w:tc>
          <w:tcPr>
            <w:tcW w:w="1984" w:type="dxa"/>
            <w:shd w:val="clear" w:color="auto" w:fill="auto"/>
          </w:tcPr>
          <w:p w14:paraId="5F705467" w14:textId="499EAA51" w:rsidR="006E301F" w:rsidRPr="00534705" w:rsidRDefault="00895AB3" w:rsidP="00D01DF7">
            <w:pPr>
              <w:pStyle w:val="Default"/>
              <w:spacing w:line="360" w:lineRule="auto"/>
              <w:jc w:val="both"/>
              <w:rPr>
                <w:rFonts w:eastAsia="Calibri"/>
                <w:color w:val="000000" w:themeColor="text1"/>
                <w:sz w:val="22"/>
                <w:szCs w:val="22"/>
                <w:lang w:eastAsia="en-US"/>
              </w:rPr>
            </w:pPr>
            <w:r w:rsidRPr="00895AB3">
              <w:rPr>
                <w:rFonts w:eastAsia="Calibri"/>
                <w:color w:val="000000" w:themeColor="text1"/>
                <w:sz w:val="22"/>
                <w:szCs w:val="22"/>
                <w:lang w:eastAsia="en-US"/>
              </w:rPr>
              <w:t>P2410167JC02V01</w:t>
            </w:r>
            <w:r w:rsidR="0012140B">
              <w:rPr>
                <w:rFonts w:eastAsia="Calibri"/>
                <w:color w:val="000000" w:themeColor="text1"/>
                <w:sz w:val="22"/>
                <w:szCs w:val="22"/>
                <w:lang w:eastAsia="en-US"/>
              </w:rPr>
              <w:t xml:space="preserve"> – 2 pages</w:t>
            </w:r>
          </w:p>
        </w:tc>
        <w:tc>
          <w:tcPr>
            <w:tcW w:w="2268" w:type="dxa"/>
            <w:shd w:val="clear" w:color="auto" w:fill="auto"/>
          </w:tcPr>
          <w:p w14:paraId="7362DB57" w14:textId="0D920493" w:rsidR="006E301F" w:rsidRPr="001635FB" w:rsidRDefault="0012140B" w:rsidP="00D01DF7">
            <w:pPr>
              <w:pStyle w:val="Default"/>
              <w:spacing w:line="360" w:lineRule="auto"/>
              <w:jc w:val="both"/>
              <w:rPr>
                <w:rFonts w:eastAsia="Calibri"/>
                <w:color w:val="000000" w:themeColor="text1"/>
                <w:sz w:val="22"/>
                <w:szCs w:val="22"/>
                <w:lang w:eastAsia="en-US"/>
              </w:rPr>
            </w:pPr>
            <w:r w:rsidRPr="00DA4AAF">
              <w:rPr>
                <w:rFonts w:eastAsia="Calibri"/>
                <w:color w:val="auto"/>
                <w:sz w:val="22"/>
                <w:szCs w:val="22"/>
                <w:lang w:eastAsia="en-US"/>
              </w:rPr>
              <w:t>Martens &amp; Associates Pty Ltd</w:t>
            </w:r>
          </w:p>
        </w:tc>
        <w:tc>
          <w:tcPr>
            <w:tcW w:w="1418" w:type="dxa"/>
            <w:shd w:val="clear" w:color="auto" w:fill="auto"/>
          </w:tcPr>
          <w:p w14:paraId="32859656" w14:textId="41E61F2C" w:rsidR="006E301F" w:rsidRDefault="0012140B"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04/11/2024</w:t>
            </w:r>
          </w:p>
        </w:tc>
      </w:tr>
      <w:tr w:rsidR="0006178E" w:rsidRPr="008A0156" w14:paraId="1FF84F12" w14:textId="77777777" w:rsidTr="0031050D">
        <w:tc>
          <w:tcPr>
            <w:tcW w:w="2577" w:type="dxa"/>
            <w:shd w:val="clear" w:color="auto" w:fill="auto"/>
          </w:tcPr>
          <w:p w14:paraId="78ED73BF" w14:textId="6ED72DD2" w:rsidR="0006178E" w:rsidRDefault="0006178E" w:rsidP="00D01DF7">
            <w:pPr>
              <w:pStyle w:val="Default"/>
              <w:spacing w:line="360" w:lineRule="auto"/>
              <w:jc w:val="both"/>
              <w:rPr>
                <w:rFonts w:eastAsia="Calibri"/>
                <w:color w:val="000000" w:themeColor="text1"/>
                <w:sz w:val="22"/>
                <w:szCs w:val="22"/>
                <w:lang w:eastAsia="en-US"/>
              </w:rPr>
            </w:pPr>
            <w:r w:rsidRPr="00F372B9">
              <w:rPr>
                <w:rFonts w:eastAsia="Calibri"/>
                <w:color w:val="000000" w:themeColor="text1"/>
                <w:sz w:val="22"/>
                <w:szCs w:val="22"/>
                <w:lang w:eastAsia="en-US"/>
              </w:rPr>
              <w:t>Operational Flood Emergency Response Plan</w:t>
            </w:r>
            <w:r>
              <w:rPr>
                <w:rFonts w:eastAsia="Calibri"/>
                <w:color w:val="000000" w:themeColor="text1"/>
                <w:sz w:val="22"/>
                <w:szCs w:val="22"/>
                <w:lang w:eastAsia="en-US"/>
              </w:rPr>
              <w:t xml:space="preserve"> Supplementary Letter</w:t>
            </w:r>
          </w:p>
        </w:tc>
        <w:tc>
          <w:tcPr>
            <w:tcW w:w="1984" w:type="dxa"/>
            <w:shd w:val="clear" w:color="auto" w:fill="auto"/>
          </w:tcPr>
          <w:p w14:paraId="487E6CBC" w14:textId="094E4B97" w:rsidR="0006178E" w:rsidRPr="00534705" w:rsidRDefault="0006178E" w:rsidP="00D01DF7">
            <w:pPr>
              <w:pStyle w:val="Default"/>
              <w:spacing w:line="360" w:lineRule="auto"/>
              <w:jc w:val="both"/>
              <w:rPr>
                <w:rFonts w:eastAsia="Calibri"/>
                <w:color w:val="000000" w:themeColor="text1"/>
                <w:sz w:val="22"/>
                <w:szCs w:val="22"/>
                <w:lang w:eastAsia="en-US"/>
              </w:rPr>
            </w:pPr>
            <w:r w:rsidRPr="0006178E">
              <w:rPr>
                <w:rFonts w:eastAsia="Calibri"/>
                <w:color w:val="000000" w:themeColor="text1"/>
                <w:sz w:val="22"/>
                <w:szCs w:val="22"/>
                <w:lang w:eastAsia="en-US"/>
              </w:rPr>
              <w:t>P2410167JC01V01</w:t>
            </w:r>
          </w:p>
        </w:tc>
        <w:tc>
          <w:tcPr>
            <w:tcW w:w="2268" w:type="dxa"/>
            <w:shd w:val="clear" w:color="auto" w:fill="auto"/>
          </w:tcPr>
          <w:p w14:paraId="351E3600" w14:textId="1862484B" w:rsidR="0006178E" w:rsidRPr="001635FB" w:rsidRDefault="0006178E" w:rsidP="00D01DF7">
            <w:pPr>
              <w:pStyle w:val="Default"/>
              <w:spacing w:line="360" w:lineRule="auto"/>
              <w:jc w:val="both"/>
              <w:rPr>
                <w:rFonts w:eastAsia="Calibri"/>
                <w:color w:val="000000" w:themeColor="text1"/>
                <w:sz w:val="22"/>
                <w:szCs w:val="22"/>
                <w:lang w:eastAsia="en-US"/>
              </w:rPr>
            </w:pPr>
            <w:r w:rsidRPr="00DA4AAF">
              <w:rPr>
                <w:rFonts w:eastAsia="Calibri"/>
                <w:color w:val="auto"/>
                <w:sz w:val="22"/>
                <w:szCs w:val="22"/>
                <w:lang w:eastAsia="en-US"/>
              </w:rPr>
              <w:t>Martens &amp; Associates Pty Ltd</w:t>
            </w:r>
          </w:p>
        </w:tc>
        <w:tc>
          <w:tcPr>
            <w:tcW w:w="1418" w:type="dxa"/>
            <w:shd w:val="clear" w:color="auto" w:fill="auto"/>
          </w:tcPr>
          <w:p w14:paraId="630A5F56" w14:textId="0D7C32F3" w:rsidR="0006178E" w:rsidRDefault="0006178E" w:rsidP="00D01DF7">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04/11/2024</w:t>
            </w:r>
          </w:p>
        </w:tc>
      </w:tr>
    </w:tbl>
    <w:p w14:paraId="362E6238" w14:textId="77777777" w:rsidR="00477593" w:rsidRPr="008A0156" w:rsidRDefault="00477593" w:rsidP="00D01DF7">
      <w:pPr>
        <w:pStyle w:val="Default"/>
        <w:spacing w:line="360" w:lineRule="auto"/>
        <w:jc w:val="both"/>
        <w:rPr>
          <w:rFonts w:eastAsia="Calibri"/>
          <w:color w:val="auto"/>
          <w:sz w:val="22"/>
          <w:szCs w:val="22"/>
          <w:lang w:eastAsia="en-US"/>
        </w:rPr>
      </w:pPr>
    </w:p>
    <w:p w14:paraId="00A76A89" w14:textId="0E6B6F80" w:rsidR="00477593" w:rsidRPr="008A0156" w:rsidRDefault="00477593" w:rsidP="00D01DF7">
      <w:pPr>
        <w:spacing w:line="360" w:lineRule="auto"/>
        <w:ind w:left="567"/>
        <w:jc w:val="both"/>
        <w:rPr>
          <w:rFonts w:ascii="Arial" w:eastAsia="Calibri" w:hAnsi="Arial" w:cs="Arial"/>
          <w:kern w:val="0"/>
          <w14:ligatures w14:val="none"/>
        </w:rPr>
      </w:pPr>
      <w:r w:rsidRPr="008A0156">
        <w:rPr>
          <w:rFonts w:ascii="Arial" w:eastAsia="Calibri" w:hAnsi="Arial" w:cs="Arial"/>
          <w:kern w:val="0"/>
          <w14:ligatures w14:val="none"/>
        </w:rPr>
        <w:t>In the event of any inconsistency between the approved plans and documents, the approved Plans prevail.</w:t>
      </w:r>
    </w:p>
    <w:p w14:paraId="31AEAA24" w14:textId="77777777" w:rsidR="00477593" w:rsidRDefault="00477593" w:rsidP="00D01DF7">
      <w:pPr>
        <w:spacing w:line="360" w:lineRule="auto"/>
        <w:ind w:left="567"/>
        <w:jc w:val="both"/>
        <w:rPr>
          <w:rFonts w:ascii="Arial" w:eastAsia="Calibri" w:hAnsi="Arial" w:cs="Arial"/>
          <w:kern w:val="0"/>
          <w14:ligatures w14:val="none"/>
        </w:rPr>
      </w:pPr>
      <w:r w:rsidRPr="008A0156">
        <w:rPr>
          <w:rFonts w:ascii="Arial" w:eastAsia="Calibri" w:hAnsi="Arial" w:cs="Arial"/>
          <w:kern w:val="0"/>
          <w14:ligatures w14:val="none"/>
        </w:rPr>
        <w:t>In the event of any inconsistency with the approved plans and a condition of this consent, the condition prevails.</w:t>
      </w:r>
    </w:p>
    <w:p w14:paraId="4E589134" w14:textId="77777777" w:rsidR="00095F5E" w:rsidRDefault="00095F5E" w:rsidP="00D01DF7">
      <w:pPr>
        <w:spacing w:line="360" w:lineRule="auto"/>
        <w:ind w:left="567"/>
        <w:jc w:val="both"/>
        <w:rPr>
          <w:rFonts w:ascii="Arial" w:eastAsia="Calibri" w:hAnsi="Arial" w:cs="Arial"/>
          <w:kern w:val="0"/>
          <w14:ligatures w14:val="none"/>
        </w:rPr>
      </w:pPr>
    </w:p>
    <w:p w14:paraId="3FF6C879" w14:textId="77777777" w:rsidR="00095F5E" w:rsidRPr="008A0156" w:rsidRDefault="00095F5E" w:rsidP="00D01DF7">
      <w:pPr>
        <w:spacing w:line="360" w:lineRule="auto"/>
        <w:ind w:left="567"/>
        <w:jc w:val="both"/>
        <w:rPr>
          <w:rFonts w:ascii="Arial" w:eastAsia="Calibri" w:hAnsi="Arial" w:cs="Arial"/>
          <w:kern w:val="0"/>
          <w14:ligatures w14:val="none"/>
        </w:rPr>
      </w:pPr>
    </w:p>
    <w:p w14:paraId="14C1EC8A" w14:textId="77777777" w:rsidR="00477593" w:rsidRPr="008A0156" w:rsidRDefault="00477593" w:rsidP="00D01DF7">
      <w:pPr>
        <w:spacing w:line="360" w:lineRule="auto"/>
        <w:ind w:left="567"/>
        <w:jc w:val="both"/>
        <w:rPr>
          <w:rFonts w:ascii="Arial" w:hAnsi="Arial" w:cs="Arial"/>
          <w:b/>
          <w:bCs/>
        </w:rPr>
      </w:pPr>
      <w:r w:rsidRPr="008A0156">
        <w:rPr>
          <w:rFonts w:ascii="Arial" w:hAnsi="Arial" w:cs="Arial"/>
          <w:b/>
          <w:bCs/>
        </w:rPr>
        <w:t>Condition Reason</w:t>
      </w:r>
    </w:p>
    <w:p w14:paraId="20AA11C6" w14:textId="07C88925" w:rsidR="000E19BC" w:rsidRDefault="00477593" w:rsidP="00D01DF7">
      <w:pPr>
        <w:spacing w:line="360" w:lineRule="auto"/>
        <w:ind w:left="567"/>
        <w:jc w:val="both"/>
        <w:rPr>
          <w:rFonts w:ascii="Arial" w:hAnsi="Arial" w:cs="Arial"/>
          <w:i/>
          <w:iCs/>
        </w:rPr>
      </w:pPr>
      <w:r w:rsidRPr="008A0156">
        <w:rPr>
          <w:rFonts w:ascii="Arial" w:hAnsi="Arial" w:cs="Arial"/>
          <w:i/>
          <w:iCs/>
        </w:rPr>
        <w:lastRenderedPageBreak/>
        <w:t>To ensure all parties are aware of the approved plans and supporting documentation that applies to the development.</w:t>
      </w:r>
    </w:p>
    <w:p w14:paraId="057DACFB" w14:textId="77777777" w:rsidR="00095F5E" w:rsidRPr="008A0156" w:rsidRDefault="00095F5E" w:rsidP="00D01DF7">
      <w:pPr>
        <w:spacing w:line="360" w:lineRule="auto"/>
        <w:ind w:left="567"/>
        <w:jc w:val="both"/>
        <w:rPr>
          <w:rFonts w:ascii="Arial" w:hAnsi="Arial" w:cs="Arial"/>
          <w:i/>
          <w:iCs/>
        </w:rPr>
      </w:pPr>
    </w:p>
    <w:p w14:paraId="1C00B4E0" w14:textId="77777777" w:rsidR="008C3223" w:rsidRPr="008A0156" w:rsidRDefault="008C3223" w:rsidP="00D01DF7">
      <w:pPr>
        <w:numPr>
          <w:ilvl w:val="0"/>
          <w:numId w:val="1"/>
        </w:numPr>
        <w:spacing w:after="0" w:line="360" w:lineRule="auto"/>
        <w:ind w:hanging="720"/>
        <w:contextualSpacing/>
        <w:jc w:val="both"/>
        <w:rPr>
          <w:rFonts w:ascii="Arial" w:hAnsi="Arial" w:cs="Arial"/>
          <w:b/>
          <w:lang w:eastAsia="en-AU"/>
        </w:rPr>
      </w:pPr>
      <w:r w:rsidRPr="008A0156">
        <w:rPr>
          <w:rFonts w:ascii="Arial" w:eastAsia="Cambria" w:hAnsi="Arial" w:cs="Arial"/>
          <w:b/>
          <w:lang w:val="en-US"/>
        </w:rPr>
        <w:t>Construction</w:t>
      </w:r>
      <w:r w:rsidRPr="008A0156">
        <w:rPr>
          <w:rFonts w:ascii="Arial" w:hAnsi="Arial" w:cs="Arial"/>
          <w:b/>
          <w:lang w:eastAsia="en-AU"/>
        </w:rPr>
        <w:t xml:space="preserve"> Certificate, Principal Certifier &amp; Notice of Commencement</w:t>
      </w:r>
    </w:p>
    <w:p w14:paraId="5658609A" w14:textId="6227BCA1" w:rsidR="008C3223" w:rsidRPr="008A0156" w:rsidRDefault="008C3223" w:rsidP="00D01DF7">
      <w:pPr>
        <w:spacing w:before="120" w:after="120" w:line="360" w:lineRule="auto"/>
        <w:ind w:left="720" w:right="181"/>
        <w:jc w:val="both"/>
        <w:rPr>
          <w:rFonts w:ascii="Arial" w:hAnsi="Arial" w:cs="Arial"/>
          <w:bCs/>
          <w:lang w:eastAsia="en-AU"/>
        </w:rPr>
      </w:pPr>
      <w:r w:rsidRPr="008A0156">
        <w:rPr>
          <w:rFonts w:ascii="Arial" w:hAnsi="Arial" w:cs="Arial"/>
          <w:bCs/>
          <w:lang w:eastAsia="en-AU"/>
        </w:rPr>
        <w:t>"In accordance with the provisions of Section 6.6 of the Environmental Planning and Assessment Act 1979 construction works approved by this consent must not commence until:</w:t>
      </w:r>
    </w:p>
    <w:p w14:paraId="177EDECC" w14:textId="77777777" w:rsidR="008C3223" w:rsidRPr="008A0156" w:rsidRDefault="008C3223" w:rsidP="00D01DF7">
      <w:pPr>
        <w:spacing w:before="120" w:after="120" w:line="360" w:lineRule="auto"/>
        <w:ind w:left="720" w:right="181"/>
        <w:jc w:val="both"/>
        <w:rPr>
          <w:rFonts w:ascii="Arial" w:hAnsi="Arial" w:cs="Arial"/>
          <w:bCs/>
          <w:lang w:eastAsia="en-AU"/>
        </w:rPr>
      </w:pPr>
      <w:r w:rsidRPr="008A0156">
        <w:rPr>
          <w:rFonts w:ascii="Arial" w:hAnsi="Arial" w:cs="Arial"/>
          <w:bCs/>
          <w:lang w:eastAsia="en-AU"/>
        </w:rPr>
        <w:t xml:space="preserve">a)    A Construction Certificate has been issued by the consent authority, Council or </w:t>
      </w:r>
      <w:proofErr w:type="gramStart"/>
      <w:r w:rsidRPr="008A0156">
        <w:rPr>
          <w:rFonts w:ascii="Arial" w:hAnsi="Arial" w:cs="Arial"/>
          <w:bCs/>
          <w:lang w:eastAsia="en-AU"/>
        </w:rPr>
        <w:t>an</w:t>
      </w:r>
      <w:proofErr w:type="gramEnd"/>
      <w:r w:rsidRPr="008A0156">
        <w:rPr>
          <w:rFonts w:ascii="Arial" w:hAnsi="Arial" w:cs="Arial"/>
          <w:bCs/>
          <w:lang w:eastAsia="en-AU"/>
        </w:rPr>
        <w:t xml:space="preserve"> registered certifier; and</w:t>
      </w:r>
    </w:p>
    <w:p w14:paraId="7935EC55" w14:textId="77777777" w:rsidR="008C3223" w:rsidRPr="008A0156" w:rsidRDefault="008C3223" w:rsidP="00D01DF7">
      <w:pPr>
        <w:spacing w:before="120" w:after="120" w:line="360" w:lineRule="auto"/>
        <w:ind w:left="720" w:right="181"/>
        <w:jc w:val="both"/>
        <w:rPr>
          <w:rFonts w:ascii="Arial" w:hAnsi="Arial" w:cs="Arial"/>
          <w:bCs/>
          <w:lang w:eastAsia="en-AU"/>
        </w:rPr>
      </w:pPr>
      <w:r w:rsidRPr="008A0156">
        <w:rPr>
          <w:rFonts w:ascii="Arial" w:hAnsi="Arial" w:cs="Arial"/>
          <w:bCs/>
          <w:lang w:eastAsia="en-AU"/>
        </w:rPr>
        <w:t xml:space="preserve">b)    A Principal Certifier has been appointed by the person having benefit of the development consent in accordance with Section 6.5 of the EP&amp;A Act 1979; </w:t>
      </w:r>
      <w:proofErr w:type="gramStart"/>
      <w:r w:rsidRPr="008A0156">
        <w:rPr>
          <w:rFonts w:ascii="Arial" w:hAnsi="Arial" w:cs="Arial"/>
          <w:bCs/>
          <w:lang w:eastAsia="en-AU"/>
        </w:rPr>
        <w:t>and;</w:t>
      </w:r>
      <w:proofErr w:type="gramEnd"/>
    </w:p>
    <w:p w14:paraId="24B869DF" w14:textId="77777777" w:rsidR="008C3223" w:rsidRPr="008A0156" w:rsidRDefault="008C3223" w:rsidP="00D01DF7">
      <w:pPr>
        <w:spacing w:before="120" w:after="120" w:line="360" w:lineRule="auto"/>
        <w:ind w:left="720" w:right="181"/>
        <w:jc w:val="both"/>
        <w:rPr>
          <w:rFonts w:ascii="Arial" w:hAnsi="Arial" w:cs="Arial"/>
          <w:bCs/>
          <w:lang w:eastAsia="en-AU"/>
        </w:rPr>
      </w:pPr>
      <w:r w:rsidRPr="008A0156">
        <w:rPr>
          <w:rFonts w:ascii="Arial" w:hAnsi="Arial" w:cs="Arial"/>
          <w:bCs/>
          <w:lang w:eastAsia="en-AU"/>
        </w:rPr>
        <w:t xml:space="preserve">c) If Council is not the Principal Certifier, notify Council no later than two (2) days before building work commences as to who is the appointed Principal Certifier; </w:t>
      </w:r>
      <w:proofErr w:type="gramStart"/>
      <w:r w:rsidRPr="008A0156">
        <w:rPr>
          <w:rFonts w:ascii="Arial" w:hAnsi="Arial" w:cs="Arial"/>
          <w:bCs/>
          <w:lang w:eastAsia="en-AU"/>
        </w:rPr>
        <w:t>and;</w:t>
      </w:r>
      <w:proofErr w:type="gramEnd"/>
    </w:p>
    <w:p w14:paraId="573E75B1" w14:textId="4E334A7B" w:rsidR="008C3223" w:rsidRPr="008A0156" w:rsidRDefault="008C3223" w:rsidP="00D01DF7">
      <w:pPr>
        <w:spacing w:before="120" w:after="120" w:line="360" w:lineRule="auto"/>
        <w:ind w:left="720" w:right="181"/>
        <w:jc w:val="both"/>
        <w:rPr>
          <w:rFonts w:ascii="Arial" w:hAnsi="Arial" w:cs="Arial"/>
          <w:bCs/>
          <w:lang w:eastAsia="en-AU"/>
        </w:rPr>
      </w:pPr>
      <w:r w:rsidRPr="008A0156">
        <w:rPr>
          <w:rFonts w:ascii="Arial" w:hAnsi="Arial" w:cs="Arial"/>
          <w:bCs/>
          <w:lang w:eastAsia="en-AU"/>
        </w:rPr>
        <w:t>d) At least two (2) days before commencement of building work, the person having benefit of the development consent is to notify Council as to the intention to commence building work."</w:t>
      </w:r>
      <w:r w:rsidRPr="008A0156">
        <w:rPr>
          <w:rFonts w:ascii="Arial" w:hAnsi="Arial" w:cs="Arial"/>
          <w:bCs/>
          <w:lang w:eastAsia="en-AU"/>
        </w:rPr>
        <w:tab/>
      </w:r>
    </w:p>
    <w:p w14:paraId="3D7DE2E2" w14:textId="574DDA93" w:rsidR="0022510E" w:rsidRDefault="008C3223" w:rsidP="00D01DF7">
      <w:pPr>
        <w:spacing w:before="120" w:after="120" w:line="360" w:lineRule="auto"/>
        <w:ind w:left="720" w:right="181"/>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To ensure a Construction Certificate is approved before building work commences</w:t>
      </w:r>
    </w:p>
    <w:p w14:paraId="27011AE8" w14:textId="77777777" w:rsidR="000E19BC" w:rsidRPr="008A0156" w:rsidRDefault="000E19BC" w:rsidP="00D01DF7">
      <w:pPr>
        <w:spacing w:before="120" w:after="120" w:line="360" w:lineRule="auto"/>
        <w:ind w:right="181"/>
        <w:jc w:val="both"/>
        <w:rPr>
          <w:rFonts w:ascii="Arial" w:hAnsi="Arial" w:cs="Arial"/>
          <w:bCs/>
          <w:lang w:eastAsia="en-AU"/>
        </w:rPr>
      </w:pPr>
    </w:p>
    <w:p w14:paraId="0528457F" w14:textId="77777777" w:rsidR="0001605F" w:rsidRPr="008A0156" w:rsidRDefault="0001605F" w:rsidP="00D01DF7">
      <w:pPr>
        <w:numPr>
          <w:ilvl w:val="0"/>
          <w:numId w:val="1"/>
        </w:numPr>
        <w:spacing w:after="0" w:line="360" w:lineRule="auto"/>
        <w:ind w:hanging="720"/>
        <w:contextualSpacing/>
        <w:jc w:val="both"/>
        <w:rPr>
          <w:rFonts w:ascii="Arial" w:eastAsia="Cambria" w:hAnsi="Arial" w:cs="Arial"/>
          <w:b/>
          <w:lang w:val="en-US"/>
        </w:rPr>
      </w:pPr>
      <w:r w:rsidRPr="008A0156">
        <w:rPr>
          <w:rFonts w:ascii="Arial" w:eastAsia="Cambria" w:hAnsi="Arial" w:cs="Arial"/>
          <w:b/>
          <w:lang w:val="en-US"/>
        </w:rPr>
        <w:t>Energy Efficiency - Class 3, 5,6, 7, 8 and 9 Buildings</w:t>
      </w:r>
    </w:p>
    <w:p w14:paraId="14DCCCED" w14:textId="26283900" w:rsidR="0001605F" w:rsidRPr="008A0156" w:rsidRDefault="0001605F" w:rsidP="00D01DF7">
      <w:pPr>
        <w:spacing w:before="120" w:after="120" w:line="360" w:lineRule="auto"/>
        <w:ind w:left="720" w:right="181"/>
        <w:jc w:val="both"/>
        <w:rPr>
          <w:rFonts w:ascii="Arial" w:hAnsi="Arial" w:cs="Arial"/>
          <w:bCs/>
          <w:lang w:eastAsia="en-AU"/>
        </w:rPr>
      </w:pPr>
      <w:r w:rsidRPr="008A0156">
        <w:rPr>
          <w:rFonts w:ascii="Arial" w:hAnsi="Arial" w:cs="Arial"/>
          <w:bCs/>
          <w:lang w:eastAsia="en-AU"/>
        </w:rPr>
        <w:t>The proposed building(s) must be constructed in accordance with the current requirements for efficient energy use. The Principal Certifier is to be satisfied that the proposed building(s) will comply with Section J and NSW Subsection J(B) of the Building Code of Australia.</w:t>
      </w:r>
      <w:r w:rsidRPr="008A0156">
        <w:rPr>
          <w:rFonts w:ascii="Arial" w:hAnsi="Arial" w:cs="Arial"/>
          <w:bCs/>
          <w:lang w:eastAsia="en-AU"/>
        </w:rPr>
        <w:tab/>
      </w:r>
    </w:p>
    <w:p w14:paraId="1CC0D36C" w14:textId="6E8A7F73" w:rsidR="0001605F" w:rsidRPr="008A0156" w:rsidRDefault="0001605F" w:rsidP="00D01DF7">
      <w:pPr>
        <w:spacing w:before="120" w:after="120" w:line="360" w:lineRule="auto"/>
        <w:ind w:left="720" w:right="181"/>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To ensure the buildings satisfy the relevant energy efficiency requirement.</w:t>
      </w:r>
    </w:p>
    <w:p w14:paraId="419929FD" w14:textId="77777777" w:rsidR="0022510E" w:rsidRPr="008A0156" w:rsidRDefault="0022510E" w:rsidP="00D01DF7">
      <w:pPr>
        <w:spacing w:before="120" w:after="120" w:line="360" w:lineRule="auto"/>
        <w:ind w:right="181"/>
        <w:jc w:val="both"/>
        <w:rPr>
          <w:rFonts w:ascii="Arial" w:hAnsi="Arial" w:cs="Arial"/>
          <w:bCs/>
          <w:lang w:eastAsia="en-AU"/>
        </w:rPr>
      </w:pPr>
    </w:p>
    <w:p w14:paraId="15416DD9" w14:textId="77777777" w:rsidR="007C3E7E" w:rsidRPr="008A0156" w:rsidRDefault="007C3E7E"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 xml:space="preserve">Section 138 </w:t>
      </w:r>
      <w:r w:rsidRPr="008A0156">
        <w:rPr>
          <w:rFonts w:ascii="Arial" w:eastAsia="Cambria" w:hAnsi="Arial" w:cs="Arial"/>
          <w:b/>
          <w:lang w:val="en-US"/>
        </w:rPr>
        <w:t>Approval</w:t>
      </w:r>
      <w:r w:rsidRPr="008A0156">
        <w:rPr>
          <w:rFonts w:ascii="Arial" w:hAnsi="Arial" w:cs="Arial"/>
          <w:b/>
          <w:lang w:eastAsia="en-AU"/>
        </w:rPr>
        <w:t xml:space="preserve"> </w:t>
      </w:r>
      <w:r w:rsidRPr="008A0156">
        <w:rPr>
          <w:rFonts w:ascii="Arial" w:hAnsi="Arial" w:cs="Arial"/>
          <w:b/>
          <w:lang w:eastAsia="en-AU"/>
        </w:rPr>
        <w:tab/>
      </w:r>
    </w:p>
    <w:p w14:paraId="1B07E028" w14:textId="77777777" w:rsidR="007C3E7E" w:rsidRPr="008A0156" w:rsidRDefault="007C3E7E" w:rsidP="00D01DF7">
      <w:pPr>
        <w:spacing w:before="120" w:after="120" w:line="360" w:lineRule="auto"/>
        <w:ind w:left="720" w:right="181"/>
        <w:jc w:val="both"/>
        <w:rPr>
          <w:rFonts w:ascii="Arial" w:hAnsi="Arial" w:cs="Arial"/>
          <w:bCs/>
          <w:lang w:eastAsia="en-AU"/>
        </w:rPr>
      </w:pPr>
      <w:r w:rsidRPr="008A0156">
        <w:rPr>
          <w:rFonts w:ascii="Arial" w:hAnsi="Arial" w:cs="Arial"/>
          <w:bCs/>
          <w:lang w:eastAsia="en-AU"/>
        </w:rPr>
        <w:t xml:space="preserve">Any work within a public road must be inspected and approved by Council under the Roads Act 1993 as the Roads Authority. The applicant is to </w:t>
      </w:r>
      <w:proofErr w:type="gramStart"/>
      <w:r w:rsidRPr="008A0156">
        <w:rPr>
          <w:rFonts w:ascii="Arial" w:hAnsi="Arial" w:cs="Arial"/>
          <w:bCs/>
          <w:lang w:eastAsia="en-AU"/>
        </w:rPr>
        <w:t>submit an application</w:t>
      </w:r>
      <w:proofErr w:type="gramEnd"/>
      <w:r w:rsidRPr="008A0156">
        <w:rPr>
          <w:rFonts w:ascii="Arial" w:hAnsi="Arial" w:cs="Arial"/>
          <w:bCs/>
          <w:lang w:eastAsia="en-AU"/>
        </w:rPr>
        <w:t xml:space="preserve"> in order to obtain a permit with conditions prior to starting any works on the Council Road Reserve.</w:t>
      </w:r>
    </w:p>
    <w:p w14:paraId="7E0F1DFA" w14:textId="62B592AB" w:rsidR="0022510E" w:rsidRPr="008A0156" w:rsidRDefault="007C3E7E" w:rsidP="00D01DF7">
      <w:pPr>
        <w:spacing w:before="120" w:after="120" w:line="360" w:lineRule="auto"/>
        <w:ind w:left="720" w:right="181"/>
        <w:jc w:val="both"/>
        <w:rPr>
          <w:rFonts w:ascii="Arial" w:hAnsi="Arial" w:cs="Arial"/>
          <w:bCs/>
          <w:lang w:eastAsia="en-AU"/>
        </w:rPr>
      </w:pPr>
      <w:r w:rsidRPr="008A0156">
        <w:rPr>
          <w:rFonts w:ascii="Arial" w:hAnsi="Arial" w:cs="Arial"/>
          <w:b/>
          <w:lang w:eastAsia="en-AU"/>
        </w:rPr>
        <w:lastRenderedPageBreak/>
        <w:t>Condition Reason</w:t>
      </w:r>
      <w:r w:rsidRPr="008A0156">
        <w:rPr>
          <w:rFonts w:ascii="Arial" w:hAnsi="Arial" w:cs="Arial"/>
          <w:bCs/>
          <w:lang w:eastAsia="en-AU"/>
        </w:rPr>
        <w:t>: To ensure the work complies with the Roads Act 1993</w:t>
      </w:r>
    </w:p>
    <w:p w14:paraId="53CEF9F0" w14:textId="77777777" w:rsidR="000E19BC" w:rsidRPr="008A0156" w:rsidRDefault="000E19BC" w:rsidP="00D01DF7">
      <w:pPr>
        <w:spacing w:before="120" w:after="120" w:line="360" w:lineRule="auto"/>
        <w:ind w:left="720" w:right="181"/>
        <w:jc w:val="both"/>
        <w:rPr>
          <w:rFonts w:ascii="Arial" w:hAnsi="Arial" w:cs="Arial"/>
          <w:bCs/>
          <w:lang w:eastAsia="en-AU"/>
        </w:rPr>
      </w:pPr>
    </w:p>
    <w:p w14:paraId="6F63E578" w14:textId="77777777" w:rsidR="00FE6AC4" w:rsidRPr="008A0156" w:rsidRDefault="00FE6AC4"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Building in the Vicinity of Sewer Main – Permitted Development</w:t>
      </w:r>
    </w:p>
    <w:p w14:paraId="666729CC" w14:textId="77777777" w:rsidR="00FE6AC4" w:rsidRPr="008A0156" w:rsidRDefault="00FE6AC4" w:rsidP="00D01DF7">
      <w:pPr>
        <w:spacing w:before="120" w:after="120" w:line="360" w:lineRule="auto"/>
        <w:ind w:left="720" w:right="181"/>
        <w:jc w:val="both"/>
        <w:rPr>
          <w:rFonts w:ascii="Arial" w:hAnsi="Arial" w:cs="Arial"/>
          <w:bCs/>
          <w:lang w:eastAsia="en-AU"/>
        </w:rPr>
      </w:pPr>
      <w:r w:rsidRPr="008A0156">
        <w:rPr>
          <w:rFonts w:ascii="Arial" w:hAnsi="Arial" w:cs="Arial"/>
          <w:bCs/>
          <w:lang w:eastAsia="en-AU"/>
        </w:rPr>
        <w:t xml:space="preserve">The development is in proximity to Council’s 150mm Vitrified Clay sewer main. Developments close to sewer mains are required to comply with Council’s Building in the Vicinity of Sewer and Trunk Water Mains Policy. The development is permitted under the policy however it is noted that if there is any encroachment on the sewer easement. </w:t>
      </w:r>
    </w:p>
    <w:p w14:paraId="1EBB6508" w14:textId="56D520E8" w:rsidR="00FE6AC4" w:rsidRPr="008A0156" w:rsidRDefault="00FE6AC4" w:rsidP="00D01DF7">
      <w:pPr>
        <w:pStyle w:val="ListParagraph"/>
        <w:numPr>
          <w:ilvl w:val="0"/>
          <w:numId w:val="15"/>
        </w:numPr>
        <w:spacing w:before="120" w:after="120" w:line="360" w:lineRule="auto"/>
        <w:ind w:left="1134" w:right="181"/>
        <w:jc w:val="both"/>
        <w:rPr>
          <w:rFonts w:ascii="Arial" w:hAnsi="Arial" w:cs="Arial"/>
          <w:bCs/>
          <w:lang w:eastAsia="en-AU"/>
        </w:rPr>
      </w:pPr>
      <w:r w:rsidRPr="008A0156">
        <w:rPr>
          <w:rFonts w:ascii="Arial" w:hAnsi="Arial" w:cs="Arial"/>
          <w:bCs/>
          <w:lang w:eastAsia="en-AU"/>
        </w:rPr>
        <w:t xml:space="preserve">The structure must be readily removable in the case of work required to take place on Council assets. </w:t>
      </w:r>
    </w:p>
    <w:p w14:paraId="161FA94B" w14:textId="24BA725B" w:rsidR="00FE6AC4" w:rsidRPr="008A0156" w:rsidRDefault="00FE6AC4" w:rsidP="00D01DF7">
      <w:pPr>
        <w:pStyle w:val="ListParagraph"/>
        <w:numPr>
          <w:ilvl w:val="0"/>
          <w:numId w:val="15"/>
        </w:numPr>
        <w:spacing w:before="120" w:after="120" w:line="360" w:lineRule="auto"/>
        <w:ind w:left="1134" w:right="181"/>
        <w:jc w:val="both"/>
        <w:rPr>
          <w:rFonts w:ascii="Arial" w:hAnsi="Arial" w:cs="Arial"/>
          <w:bCs/>
          <w:lang w:eastAsia="en-AU"/>
        </w:rPr>
      </w:pPr>
      <w:r w:rsidRPr="008A0156">
        <w:rPr>
          <w:rFonts w:ascii="Arial" w:hAnsi="Arial" w:cs="Arial"/>
          <w:bCs/>
          <w:lang w:eastAsia="en-AU"/>
        </w:rPr>
        <w:t>Any future costs arising from the requirement to remove and subsequently reassemble the structure, as directed by Council, will be at the full cost of the owner.</w:t>
      </w:r>
    </w:p>
    <w:p w14:paraId="412F0A16" w14:textId="57AE5D5D" w:rsidR="00D6534C" w:rsidRPr="008A0156" w:rsidRDefault="00FE6AC4" w:rsidP="00D01DF7">
      <w:pPr>
        <w:spacing w:before="120" w:after="120" w:line="360" w:lineRule="auto"/>
        <w:ind w:left="720" w:right="181"/>
        <w:jc w:val="both"/>
        <w:rPr>
          <w:rFonts w:ascii="Arial" w:hAnsi="Arial" w:cs="Arial"/>
          <w:bCs/>
          <w:lang w:eastAsia="en-AU"/>
        </w:rPr>
      </w:pPr>
      <w:r w:rsidRPr="008A0156">
        <w:rPr>
          <w:rFonts w:ascii="Arial" w:hAnsi="Arial" w:cs="Arial"/>
          <w:bCs/>
          <w:lang w:eastAsia="en-AU"/>
        </w:rPr>
        <w:t>It is recommended that the applicant contact Councils Water and Sewer Group if further Information is required.</w:t>
      </w:r>
    </w:p>
    <w:p w14:paraId="5459C0EC" w14:textId="09704AE7" w:rsidR="00C52923" w:rsidRDefault="00CE5256"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To ensure</w:t>
      </w:r>
      <w:r w:rsidR="00D50F5A" w:rsidRPr="008A0156">
        <w:rPr>
          <w:rFonts w:ascii="Arial" w:hAnsi="Arial" w:cs="Arial"/>
          <w:bCs/>
          <w:lang w:eastAsia="en-AU"/>
        </w:rPr>
        <w:t xml:space="preserve"> </w:t>
      </w:r>
      <w:r w:rsidR="00EE17B9" w:rsidRPr="008A0156">
        <w:rPr>
          <w:rFonts w:ascii="Arial" w:hAnsi="Arial" w:cs="Arial"/>
          <w:bCs/>
          <w:lang w:eastAsia="en-AU"/>
        </w:rPr>
        <w:t>development complies with Council’s Building in the Vicinity of Sewer and Trunk Water Mains Policy.</w:t>
      </w:r>
    </w:p>
    <w:p w14:paraId="07D39338" w14:textId="77777777" w:rsidR="00095F5E" w:rsidRPr="008A0156" w:rsidRDefault="00095F5E" w:rsidP="00D01DF7">
      <w:pPr>
        <w:spacing w:line="360" w:lineRule="auto"/>
        <w:ind w:left="720"/>
        <w:jc w:val="both"/>
        <w:rPr>
          <w:rFonts w:ascii="Arial" w:hAnsi="Arial" w:cs="Arial"/>
          <w:bCs/>
          <w:lang w:eastAsia="en-AU"/>
        </w:rPr>
      </w:pPr>
    </w:p>
    <w:p w14:paraId="57BE8A9E" w14:textId="6D289BFB" w:rsidR="00C52923" w:rsidRPr="00C52923" w:rsidRDefault="00C52923" w:rsidP="00D01DF7">
      <w:pPr>
        <w:numPr>
          <w:ilvl w:val="0"/>
          <w:numId w:val="1"/>
        </w:numPr>
        <w:spacing w:after="0" w:line="360" w:lineRule="auto"/>
        <w:ind w:hanging="720"/>
        <w:contextualSpacing/>
        <w:jc w:val="both"/>
        <w:rPr>
          <w:rFonts w:ascii="Arial" w:eastAsia="Cambria" w:hAnsi="Arial" w:cs="Arial"/>
          <w:b/>
          <w:lang w:val="en-US"/>
        </w:rPr>
      </w:pPr>
      <w:r w:rsidRPr="008A0156">
        <w:rPr>
          <w:rFonts w:ascii="Arial" w:eastAsia="Cambria" w:hAnsi="Arial" w:cs="Arial"/>
          <w:b/>
          <w:lang w:val="en-US"/>
        </w:rPr>
        <w:t>Service Relocations</w:t>
      </w:r>
    </w:p>
    <w:p w14:paraId="43D8B59A" w14:textId="77777777" w:rsidR="00C52923" w:rsidRPr="008A0156" w:rsidRDefault="00C52923" w:rsidP="00D01DF7">
      <w:pPr>
        <w:spacing w:after="200" w:line="360" w:lineRule="auto"/>
        <w:ind w:left="1080" w:hanging="360"/>
        <w:contextualSpacing/>
        <w:jc w:val="both"/>
        <w:rPr>
          <w:rFonts w:ascii="Arial" w:eastAsia="Cambria" w:hAnsi="Arial" w:cs="Arial"/>
          <w:lang w:val="en-US"/>
        </w:rPr>
      </w:pPr>
      <w:r w:rsidRPr="008A0156">
        <w:rPr>
          <w:rFonts w:ascii="Arial" w:eastAsia="Cambria" w:hAnsi="Arial" w:cs="Arial"/>
          <w:lang w:val="en-US"/>
        </w:rPr>
        <w:t xml:space="preserve">The registered proprietor of the land shall be responsible for all costs incurred in the </w:t>
      </w:r>
    </w:p>
    <w:p w14:paraId="6BBBBC7E" w14:textId="77777777" w:rsidR="00C52923" w:rsidRPr="008A0156" w:rsidRDefault="00C52923" w:rsidP="00D01DF7">
      <w:pPr>
        <w:spacing w:after="200" w:line="360" w:lineRule="auto"/>
        <w:ind w:left="1080" w:hanging="360"/>
        <w:contextualSpacing/>
        <w:jc w:val="both"/>
        <w:rPr>
          <w:rFonts w:ascii="Arial" w:eastAsia="Cambria" w:hAnsi="Arial" w:cs="Arial"/>
          <w:lang w:val="en-US"/>
        </w:rPr>
      </w:pPr>
      <w:r w:rsidRPr="008A0156">
        <w:rPr>
          <w:rFonts w:ascii="Arial" w:eastAsia="Cambria" w:hAnsi="Arial" w:cs="Arial"/>
          <w:lang w:val="en-US"/>
        </w:rPr>
        <w:t xml:space="preserve">necessary relocation of any services affected by the required works. Council </w:t>
      </w:r>
    </w:p>
    <w:p w14:paraId="1C3B2F07" w14:textId="77777777" w:rsidR="00C52923" w:rsidRPr="008A0156" w:rsidRDefault="00C52923" w:rsidP="00D01DF7">
      <w:pPr>
        <w:spacing w:after="200" w:line="360" w:lineRule="auto"/>
        <w:ind w:left="1080" w:hanging="360"/>
        <w:contextualSpacing/>
        <w:jc w:val="both"/>
        <w:rPr>
          <w:rFonts w:ascii="Arial" w:eastAsia="Cambria" w:hAnsi="Arial" w:cs="Arial"/>
          <w:lang w:val="en-US"/>
        </w:rPr>
      </w:pPr>
      <w:r w:rsidRPr="008A0156">
        <w:rPr>
          <w:rFonts w:ascii="Arial" w:eastAsia="Cambria" w:hAnsi="Arial" w:cs="Arial"/>
          <w:lang w:val="en-US"/>
        </w:rPr>
        <w:t xml:space="preserve">and other service authorities should be contacted for specific requirements prior to </w:t>
      </w:r>
    </w:p>
    <w:p w14:paraId="2587DFC2" w14:textId="77777777" w:rsidR="00C52923" w:rsidRPr="008A0156" w:rsidRDefault="00C52923" w:rsidP="00D01DF7">
      <w:pPr>
        <w:spacing w:after="200" w:line="360" w:lineRule="auto"/>
        <w:ind w:left="1080" w:hanging="360"/>
        <w:contextualSpacing/>
        <w:jc w:val="both"/>
        <w:rPr>
          <w:rFonts w:ascii="Arial" w:eastAsia="Cambria" w:hAnsi="Arial" w:cs="Arial"/>
          <w:lang w:val="en-US"/>
        </w:rPr>
      </w:pPr>
      <w:r w:rsidRPr="008A0156">
        <w:rPr>
          <w:rFonts w:ascii="Arial" w:eastAsia="Cambria" w:hAnsi="Arial" w:cs="Arial"/>
          <w:lang w:val="en-US"/>
        </w:rPr>
        <w:t>commencement of any works.</w:t>
      </w:r>
    </w:p>
    <w:p w14:paraId="689FE280" w14:textId="77777777" w:rsidR="00C52923" w:rsidRPr="008A0156" w:rsidRDefault="00C52923" w:rsidP="00D01DF7">
      <w:pPr>
        <w:spacing w:after="200" w:line="360" w:lineRule="auto"/>
        <w:ind w:left="1080" w:hanging="360"/>
        <w:contextualSpacing/>
        <w:jc w:val="both"/>
        <w:rPr>
          <w:rFonts w:ascii="Arial" w:eastAsia="Cambria" w:hAnsi="Arial" w:cs="Arial"/>
          <w:lang w:val="en-US"/>
        </w:rPr>
      </w:pPr>
    </w:p>
    <w:p w14:paraId="58C13E36" w14:textId="77777777" w:rsidR="00C52923" w:rsidRPr="008A0156" w:rsidRDefault="00C52923" w:rsidP="00D01DF7">
      <w:pPr>
        <w:spacing w:after="200" w:line="360" w:lineRule="auto"/>
        <w:ind w:left="1080" w:hanging="360"/>
        <w:contextualSpacing/>
        <w:jc w:val="both"/>
        <w:rPr>
          <w:rFonts w:ascii="Arial" w:eastAsia="Cambria" w:hAnsi="Arial" w:cs="Arial"/>
          <w:lang w:val="en-US"/>
        </w:rPr>
      </w:pPr>
      <w:r w:rsidRPr="008A0156">
        <w:rPr>
          <w:rFonts w:ascii="Arial" w:hAnsi="Arial" w:cs="Arial"/>
          <w:b/>
          <w:bCs/>
          <w:i/>
          <w:iCs/>
        </w:rPr>
        <w:t xml:space="preserve">Reason: </w:t>
      </w:r>
      <w:r w:rsidRPr="008A0156">
        <w:rPr>
          <w:rFonts w:ascii="Arial" w:hAnsi="Arial" w:cs="Arial"/>
          <w:i/>
          <w:iCs/>
        </w:rPr>
        <w:t>To ensure the relocation of services are not adversely impacted.</w:t>
      </w:r>
    </w:p>
    <w:p w14:paraId="5F4F300F" w14:textId="77777777" w:rsidR="000E19BC" w:rsidRPr="008A0156" w:rsidRDefault="000E19BC" w:rsidP="00D01DF7">
      <w:pPr>
        <w:spacing w:line="360" w:lineRule="auto"/>
        <w:ind w:left="720"/>
        <w:jc w:val="both"/>
        <w:rPr>
          <w:rFonts w:ascii="Arial" w:hAnsi="Arial" w:cs="Arial"/>
          <w:bCs/>
          <w:lang w:eastAsia="en-AU"/>
        </w:rPr>
      </w:pPr>
    </w:p>
    <w:p w14:paraId="76C557A7" w14:textId="2FA0CDD3" w:rsidR="00BD6A01" w:rsidRPr="00EB2F6C" w:rsidRDefault="00BD6A01" w:rsidP="00D01DF7">
      <w:pPr>
        <w:numPr>
          <w:ilvl w:val="0"/>
          <w:numId w:val="1"/>
        </w:numPr>
        <w:spacing w:after="0" w:line="360" w:lineRule="auto"/>
        <w:ind w:hanging="720"/>
        <w:contextualSpacing/>
        <w:jc w:val="both"/>
        <w:rPr>
          <w:rFonts w:ascii="Arial" w:hAnsi="Arial" w:cs="Arial"/>
          <w:b/>
          <w:lang w:eastAsia="en-AU"/>
        </w:rPr>
      </w:pPr>
      <w:r w:rsidRPr="00EB2F6C">
        <w:rPr>
          <w:rFonts w:ascii="Arial" w:hAnsi="Arial" w:cs="Arial"/>
          <w:b/>
          <w:lang w:eastAsia="en-AU"/>
        </w:rPr>
        <w:t xml:space="preserve">Staged Approval </w:t>
      </w:r>
    </w:p>
    <w:p w14:paraId="20517CD6" w14:textId="0BB27911" w:rsidR="00AA0290" w:rsidRPr="00EB2F6C" w:rsidRDefault="00AA0290" w:rsidP="00D01DF7">
      <w:pPr>
        <w:spacing w:line="360" w:lineRule="auto"/>
        <w:ind w:left="720"/>
        <w:jc w:val="both"/>
        <w:rPr>
          <w:rFonts w:ascii="Arial" w:hAnsi="Arial" w:cs="Arial"/>
        </w:rPr>
      </w:pPr>
      <w:r w:rsidRPr="00EB2F6C">
        <w:rPr>
          <w:rFonts w:ascii="Arial" w:hAnsi="Arial" w:cs="Arial"/>
          <w:bCs/>
          <w:lang w:eastAsia="en-AU"/>
        </w:rPr>
        <w:t xml:space="preserve">"The development is to be completed in accordance with the Staging Plans approved </w:t>
      </w:r>
      <w:r w:rsidRPr="00EB2F6C">
        <w:rPr>
          <w:rFonts w:ascii="Arial" w:hAnsi="Arial" w:cs="Arial"/>
        </w:rPr>
        <w:t>under this consent, with the development being divided into numbered stages.</w:t>
      </w:r>
    </w:p>
    <w:p w14:paraId="2F3C3F10" w14:textId="078D3606" w:rsidR="00AA0290" w:rsidRPr="00EB2F6C" w:rsidRDefault="00AA0290" w:rsidP="00D01DF7">
      <w:pPr>
        <w:spacing w:line="360" w:lineRule="auto"/>
        <w:ind w:left="720"/>
        <w:jc w:val="both"/>
        <w:rPr>
          <w:rFonts w:ascii="Arial" w:hAnsi="Arial" w:cs="Arial"/>
        </w:rPr>
      </w:pPr>
      <w:r w:rsidRPr="00EB2F6C">
        <w:rPr>
          <w:rFonts w:ascii="Arial" w:hAnsi="Arial" w:cs="Arial"/>
        </w:rPr>
        <w:t>Stage "X" is not subject to the Staging Plan and may be completed at any time during the overall development process.</w:t>
      </w:r>
    </w:p>
    <w:p w14:paraId="7950AB45" w14:textId="6C8719D4" w:rsidR="00BD6A01" w:rsidRPr="00AA0290" w:rsidRDefault="00AA0290" w:rsidP="00D01DF7">
      <w:pPr>
        <w:spacing w:line="360" w:lineRule="auto"/>
        <w:ind w:left="720"/>
        <w:jc w:val="both"/>
        <w:rPr>
          <w:rFonts w:ascii="Arial" w:hAnsi="Arial" w:cs="Arial"/>
          <w:bCs/>
          <w:lang w:eastAsia="en-AU"/>
        </w:rPr>
      </w:pPr>
      <w:r w:rsidRPr="00EB2F6C">
        <w:rPr>
          <w:rFonts w:ascii="Arial" w:hAnsi="Arial" w:cs="Arial"/>
        </w:rPr>
        <w:t>A single Construction</w:t>
      </w:r>
      <w:r w:rsidRPr="00EB2F6C">
        <w:rPr>
          <w:rFonts w:ascii="Arial" w:eastAsia="Cambria" w:hAnsi="Arial" w:cs="Arial"/>
          <w:lang w:val="en-US"/>
        </w:rPr>
        <w:t xml:space="preserve"> Certificate may be issued for the entire development, or individual Construction Certificates may be issued</w:t>
      </w:r>
      <w:r w:rsidRPr="00EB2F6C">
        <w:rPr>
          <w:rFonts w:ascii="Arial" w:hAnsi="Arial" w:cs="Arial"/>
          <w:bCs/>
          <w:lang w:eastAsia="en-AU"/>
        </w:rPr>
        <w:t xml:space="preserve"> </w:t>
      </w:r>
      <w:r w:rsidRPr="00AA0290">
        <w:rPr>
          <w:rFonts w:ascii="Arial" w:hAnsi="Arial" w:cs="Arial"/>
          <w:bCs/>
          <w:lang w:eastAsia="en-AU"/>
        </w:rPr>
        <w:t>for each stage</w:t>
      </w:r>
      <w:r w:rsidR="00BD6A01" w:rsidRPr="00AA0290">
        <w:rPr>
          <w:rFonts w:ascii="Arial" w:hAnsi="Arial" w:cs="Arial"/>
          <w:bCs/>
          <w:lang w:eastAsia="en-AU"/>
        </w:rPr>
        <w:tab/>
      </w:r>
    </w:p>
    <w:p w14:paraId="5AAF880D" w14:textId="13F4C11A" w:rsidR="00BD6A01" w:rsidRDefault="0009097A" w:rsidP="00D01DF7">
      <w:pPr>
        <w:spacing w:line="360" w:lineRule="auto"/>
        <w:ind w:left="720"/>
        <w:jc w:val="both"/>
        <w:rPr>
          <w:rFonts w:ascii="Arial" w:hAnsi="Arial" w:cs="Arial"/>
          <w:bCs/>
          <w:lang w:eastAsia="en-AU"/>
        </w:rPr>
      </w:pPr>
      <w:r w:rsidRPr="008A0156">
        <w:rPr>
          <w:rFonts w:ascii="Arial" w:hAnsi="Arial" w:cs="Arial"/>
          <w:b/>
          <w:lang w:eastAsia="en-AU"/>
        </w:rPr>
        <w:lastRenderedPageBreak/>
        <w:t>Condition Reason:</w:t>
      </w:r>
      <w:r w:rsidRPr="008A0156">
        <w:rPr>
          <w:rFonts w:ascii="Arial" w:hAnsi="Arial" w:cs="Arial"/>
          <w:bCs/>
          <w:lang w:eastAsia="en-AU"/>
        </w:rPr>
        <w:t xml:space="preserve"> </w:t>
      </w:r>
      <w:r w:rsidR="00BD6A01" w:rsidRPr="008A0156">
        <w:rPr>
          <w:rFonts w:ascii="Arial" w:hAnsi="Arial" w:cs="Arial"/>
          <w:bCs/>
          <w:lang w:eastAsia="en-AU"/>
        </w:rPr>
        <w:t>To ensure the approved development is completed as per the approved staging</w:t>
      </w:r>
      <w:r w:rsidRPr="008A0156">
        <w:rPr>
          <w:rFonts w:ascii="Arial" w:hAnsi="Arial" w:cs="Arial"/>
          <w:bCs/>
          <w:lang w:eastAsia="en-AU"/>
        </w:rPr>
        <w:t>.</w:t>
      </w:r>
    </w:p>
    <w:p w14:paraId="43BEBFAC" w14:textId="77777777" w:rsidR="004069EB" w:rsidRDefault="004069EB" w:rsidP="00D01DF7">
      <w:pPr>
        <w:spacing w:line="360" w:lineRule="auto"/>
        <w:ind w:left="720"/>
        <w:jc w:val="both"/>
        <w:rPr>
          <w:rFonts w:ascii="Arial" w:hAnsi="Arial" w:cs="Arial"/>
          <w:bCs/>
          <w:lang w:eastAsia="en-AU"/>
        </w:rPr>
      </w:pPr>
    </w:p>
    <w:p w14:paraId="0BB23C5E" w14:textId="77777777" w:rsidR="004069EB" w:rsidRPr="004069EB" w:rsidRDefault="004069EB" w:rsidP="00D01DF7">
      <w:pPr>
        <w:numPr>
          <w:ilvl w:val="0"/>
          <w:numId w:val="1"/>
        </w:numPr>
        <w:spacing w:after="0" w:line="360" w:lineRule="auto"/>
        <w:ind w:hanging="720"/>
        <w:contextualSpacing/>
        <w:jc w:val="both"/>
        <w:rPr>
          <w:rFonts w:ascii="Arial" w:hAnsi="Arial" w:cs="Arial"/>
          <w:b/>
          <w:lang w:eastAsia="en-AU"/>
        </w:rPr>
      </w:pPr>
      <w:r w:rsidRPr="004069EB">
        <w:rPr>
          <w:rFonts w:ascii="Arial" w:hAnsi="Arial" w:cs="Arial"/>
          <w:b/>
          <w:lang w:eastAsia="en-AU"/>
        </w:rPr>
        <w:t>Student Numbers</w:t>
      </w:r>
    </w:p>
    <w:p w14:paraId="4FC28D02" w14:textId="2D92950C" w:rsidR="004069EB" w:rsidRDefault="004069EB" w:rsidP="00D01DF7">
      <w:pPr>
        <w:spacing w:line="360" w:lineRule="auto"/>
        <w:ind w:left="720"/>
        <w:jc w:val="both"/>
        <w:rPr>
          <w:rFonts w:ascii="Arial" w:hAnsi="Arial" w:cs="Arial"/>
        </w:rPr>
      </w:pPr>
      <w:r>
        <w:rPr>
          <w:rFonts w:ascii="Arial" w:hAnsi="Arial" w:cs="Arial"/>
        </w:rPr>
        <w:t>The maxim</w:t>
      </w:r>
      <w:r w:rsidR="0047438F">
        <w:rPr>
          <w:rFonts w:ascii="Arial" w:hAnsi="Arial" w:cs="Arial"/>
        </w:rPr>
        <w:t>um</w:t>
      </w:r>
      <w:r>
        <w:rPr>
          <w:rFonts w:ascii="Arial" w:hAnsi="Arial" w:cs="Arial"/>
        </w:rPr>
        <w:t xml:space="preserve"> number of students approved to use the facility under Stage 1 and 2 is </w:t>
      </w:r>
      <w:r w:rsidR="0047438F">
        <w:rPr>
          <w:rFonts w:ascii="Arial" w:hAnsi="Arial" w:cs="Arial"/>
        </w:rPr>
        <w:t>491 Students.</w:t>
      </w:r>
    </w:p>
    <w:p w14:paraId="4B1F52A4" w14:textId="465FEF13" w:rsidR="004069EB" w:rsidRDefault="0047438F" w:rsidP="00D01DF7">
      <w:pPr>
        <w:spacing w:line="360" w:lineRule="auto"/>
        <w:ind w:left="720"/>
        <w:jc w:val="both"/>
        <w:rPr>
          <w:rFonts w:ascii="Arial" w:hAnsi="Arial" w:cs="Arial"/>
        </w:rPr>
      </w:pPr>
      <w:r>
        <w:rPr>
          <w:rFonts w:ascii="Arial" w:hAnsi="Arial" w:cs="Arial"/>
        </w:rPr>
        <w:t>The maximum number of students approved to use the facility under Stage 3 is 700 Students.</w:t>
      </w:r>
    </w:p>
    <w:p w14:paraId="27513B41" w14:textId="2F4FD619" w:rsidR="00530FB1" w:rsidRPr="00530FB1" w:rsidRDefault="00530FB1" w:rsidP="00D01DF7">
      <w:pPr>
        <w:spacing w:line="360" w:lineRule="auto"/>
        <w:ind w:left="720"/>
        <w:jc w:val="both"/>
        <w:rPr>
          <w:rFonts w:ascii="Arial" w:hAnsi="Arial" w:cs="Arial"/>
        </w:rPr>
      </w:pPr>
      <w:r w:rsidRPr="008A0156">
        <w:rPr>
          <w:rFonts w:ascii="Arial" w:hAnsi="Arial" w:cs="Arial"/>
          <w:b/>
          <w:lang w:eastAsia="en-AU"/>
        </w:rPr>
        <w:t>Condition Reason:</w:t>
      </w:r>
      <w:r w:rsidRPr="008A0156">
        <w:rPr>
          <w:rFonts w:ascii="Arial" w:hAnsi="Arial" w:cs="Arial"/>
          <w:bCs/>
          <w:lang w:eastAsia="en-AU"/>
        </w:rPr>
        <w:t xml:space="preserve"> To ensure</w:t>
      </w:r>
      <w:r w:rsidR="00FF60F1">
        <w:rPr>
          <w:rFonts w:ascii="Arial" w:hAnsi="Arial" w:cs="Arial"/>
          <w:bCs/>
          <w:lang w:eastAsia="en-AU"/>
        </w:rPr>
        <w:t xml:space="preserve"> compliance with the approved number of students.</w:t>
      </w:r>
    </w:p>
    <w:p w14:paraId="15819A63" w14:textId="77777777" w:rsidR="00EE17B9" w:rsidRDefault="00EE17B9" w:rsidP="00D01DF7">
      <w:pPr>
        <w:spacing w:line="360" w:lineRule="auto"/>
        <w:jc w:val="both"/>
        <w:rPr>
          <w:rFonts w:ascii="Arial" w:hAnsi="Arial" w:cs="Arial"/>
          <w:i/>
          <w:iCs/>
        </w:rPr>
      </w:pPr>
    </w:p>
    <w:p w14:paraId="1E2A4331" w14:textId="5E8B5FBE" w:rsidR="005A2F52" w:rsidRPr="00E03934" w:rsidRDefault="005A2F52" w:rsidP="00D01DF7">
      <w:pPr>
        <w:numPr>
          <w:ilvl w:val="0"/>
          <w:numId w:val="1"/>
        </w:numPr>
        <w:spacing w:after="0" w:line="360" w:lineRule="auto"/>
        <w:ind w:hanging="720"/>
        <w:contextualSpacing/>
        <w:jc w:val="both"/>
        <w:rPr>
          <w:rFonts w:ascii="Arial" w:hAnsi="Arial" w:cs="Arial"/>
          <w:b/>
          <w:lang w:eastAsia="en-AU"/>
        </w:rPr>
      </w:pPr>
      <w:r w:rsidRPr="00E03934">
        <w:rPr>
          <w:rFonts w:ascii="Arial" w:hAnsi="Arial" w:cs="Arial"/>
          <w:b/>
          <w:lang w:eastAsia="en-AU"/>
        </w:rPr>
        <w:t>Bridge Design</w:t>
      </w:r>
    </w:p>
    <w:p w14:paraId="2FC90095" w14:textId="2794625B" w:rsidR="00C30700" w:rsidRPr="00042121" w:rsidRDefault="005A2F52" w:rsidP="00D01DF7">
      <w:pPr>
        <w:spacing w:line="360" w:lineRule="auto"/>
        <w:ind w:left="720"/>
        <w:jc w:val="both"/>
        <w:rPr>
          <w:rFonts w:ascii="Arial" w:hAnsi="Arial" w:cs="Arial"/>
        </w:rPr>
      </w:pPr>
      <w:r w:rsidRPr="005A2F52">
        <w:rPr>
          <w:rFonts w:ascii="Arial" w:hAnsi="Arial" w:cs="Arial"/>
        </w:rPr>
        <w:t xml:space="preserve">A practicing structural engineer must </w:t>
      </w:r>
      <w:r w:rsidR="00856BDB">
        <w:rPr>
          <w:rFonts w:ascii="Arial" w:hAnsi="Arial" w:cs="Arial"/>
        </w:rPr>
        <w:t>design</w:t>
      </w:r>
      <w:r w:rsidR="00F20880">
        <w:rPr>
          <w:rFonts w:ascii="Arial" w:hAnsi="Arial" w:cs="Arial"/>
        </w:rPr>
        <w:t xml:space="preserve">, </w:t>
      </w:r>
      <w:r w:rsidR="00856BDB">
        <w:rPr>
          <w:rFonts w:ascii="Arial" w:hAnsi="Arial" w:cs="Arial"/>
        </w:rPr>
        <w:t>certify</w:t>
      </w:r>
      <w:r w:rsidR="00F20880">
        <w:rPr>
          <w:rFonts w:ascii="Arial" w:hAnsi="Arial" w:cs="Arial"/>
        </w:rPr>
        <w:t>, and inspect the construction of</w:t>
      </w:r>
      <w:r w:rsidR="00C30700">
        <w:rPr>
          <w:rFonts w:ascii="Arial" w:hAnsi="Arial" w:cs="Arial"/>
        </w:rPr>
        <w:t xml:space="preserve"> t</w:t>
      </w:r>
      <w:r w:rsidRPr="005A2F52">
        <w:rPr>
          <w:rFonts w:ascii="Arial" w:hAnsi="Arial" w:cs="Arial"/>
        </w:rPr>
        <w:t>he ‘bridge’</w:t>
      </w:r>
      <w:r w:rsidR="00721483">
        <w:rPr>
          <w:rFonts w:ascii="Arial" w:hAnsi="Arial" w:cs="Arial"/>
        </w:rPr>
        <w:t>,</w:t>
      </w:r>
      <w:r w:rsidR="00B068BC">
        <w:rPr>
          <w:rFonts w:ascii="Arial" w:hAnsi="Arial" w:cs="Arial"/>
        </w:rPr>
        <w:t xml:space="preserve"> </w:t>
      </w:r>
      <w:r w:rsidR="00B068BC" w:rsidRPr="00042121">
        <w:rPr>
          <w:rFonts w:ascii="Arial" w:hAnsi="Arial" w:cs="Arial"/>
        </w:rPr>
        <w:t xml:space="preserve">as identified </w:t>
      </w:r>
      <w:r w:rsidR="001A7822" w:rsidRPr="00042121">
        <w:rPr>
          <w:rFonts w:ascii="Arial" w:hAnsi="Arial" w:cs="Arial"/>
        </w:rPr>
        <w:t xml:space="preserve">on </w:t>
      </w:r>
      <w:r w:rsidR="00EA55F9" w:rsidRPr="00042121">
        <w:rPr>
          <w:rFonts w:ascii="Arial" w:hAnsi="Arial" w:cs="Arial"/>
        </w:rPr>
        <w:t>Site Section plan</w:t>
      </w:r>
      <w:r w:rsidR="0091402A" w:rsidRPr="00042121">
        <w:rPr>
          <w:rFonts w:ascii="Arial" w:hAnsi="Arial" w:cs="Arial"/>
        </w:rPr>
        <w:t xml:space="preserve"> in the approved plans </w:t>
      </w:r>
      <w:r w:rsidR="001A7822" w:rsidRPr="00042121">
        <w:rPr>
          <w:rFonts w:ascii="Arial" w:hAnsi="Arial" w:cs="Arial"/>
        </w:rPr>
        <w:t>(</w:t>
      </w:r>
      <w:r w:rsidR="0091402A" w:rsidRPr="00042121">
        <w:rPr>
          <w:rFonts w:ascii="Arial" w:hAnsi="Arial" w:cs="Arial"/>
        </w:rPr>
        <w:t>referenced DA302</w:t>
      </w:r>
      <w:r w:rsidR="00721483" w:rsidRPr="00042121">
        <w:rPr>
          <w:rFonts w:ascii="Arial" w:hAnsi="Arial" w:cs="Arial"/>
        </w:rPr>
        <w:t xml:space="preserve">) dated </w:t>
      </w:r>
      <w:r w:rsidR="00042121" w:rsidRPr="00042121">
        <w:rPr>
          <w:rFonts w:ascii="Arial" w:hAnsi="Arial" w:cs="Arial"/>
        </w:rPr>
        <w:t>31/10</w:t>
      </w:r>
      <w:r w:rsidR="00721483" w:rsidRPr="00042121">
        <w:rPr>
          <w:rFonts w:ascii="Arial" w:hAnsi="Arial" w:cs="Arial"/>
        </w:rPr>
        <w:t>/2024</w:t>
      </w:r>
      <w:r w:rsidR="00C30700" w:rsidRPr="00042121">
        <w:rPr>
          <w:rFonts w:ascii="Arial" w:hAnsi="Arial" w:cs="Arial"/>
        </w:rPr>
        <w:t>.</w:t>
      </w:r>
      <w:r w:rsidRPr="00042121">
        <w:rPr>
          <w:rFonts w:ascii="Arial" w:hAnsi="Arial" w:cs="Arial"/>
        </w:rPr>
        <w:t xml:space="preserve"> </w:t>
      </w:r>
    </w:p>
    <w:p w14:paraId="05764448" w14:textId="4D2828F2" w:rsidR="005A2F52" w:rsidRPr="00042121" w:rsidRDefault="005A2F52" w:rsidP="00D01DF7">
      <w:pPr>
        <w:spacing w:line="360" w:lineRule="auto"/>
        <w:ind w:left="720"/>
        <w:jc w:val="both"/>
        <w:rPr>
          <w:rFonts w:ascii="Arial" w:hAnsi="Arial" w:cs="Arial"/>
        </w:rPr>
      </w:pPr>
      <w:r w:rsidRPr="00042121">
        <w:rPr>
          <w:rFonts w:ascii="Arial" w:hAnsi="Arial" w:cs="Arial"/>
        </w:rPr>
        <w:t>Before the issuance of an occupation certificate, the Principal Certifying Authority must receive certification that the construction of the ‘bridge’ complies with the specifications and structural details</w:t>
      </w:r>
      <w:r w:rsidR="00C30700" w:rsidRPr="00042121">
        <w:rPr>
          <w:rFonts w:ascii="Arial" w:hAnsi="Arial" w:cs="Arial"/>
        </w:rPr>
        <w:t>.</w:t>
      </w:r>
    </w:p>
    <w:p w14:paraId="05690548" w14:textId="63A2BFDC" w:rsidR="00721483" w:rsidRDefault="00E03934" w:rsidP="00D01DF7">
      <w:pPr>
        <w:spacing w:line="360" w:lineRule="auto"/>
        <w:ind w:left="720"/>
        <w:jc w:val="both"/>
        <w:rPr>
          <w:rFonts w:ascii="Arial" w:hAnsi="Arial" w:cs="Arial"/>
        </w:rPr>
      </w:pPr>
      <w:r w:rsidRPr="008A0156">
        <w:rPr>
          <w:rFonts w:ascii="Arial" w:hAnsi="Arial" w:cs="Arial"/>
          <w:b/>
          <w:lang w:eastAsia="en-AU"/>
        </w:rPr>
        <w:t>Condition Reason:</w:t>
      </w:r>
      <w:r w:rsidRPr="008A0156">
        <w:rPr>
          <w:rFonts w:ascii="Arial" w:hAnsi="Arial" w:cs="Arial"/>
          <w:bCs/>
          <w:lang w:eastAsia="en-AU"/>
        </w:rPr>
        <w:t xml:space="preserve"> To ensure</w:t>
      </w:r>
      <w:r>
        <w:rPr>
          <w:rFonts w:ascii="Arial" w:hAnsi="Arial" w:cs="Arial"/>
          <w:bCs/>
          <w:lang w:eastAsia="en-AU"/>
        </w:rPr>
        <w:t xml:space="preserve"> structural integrity.</w:t>
      </w:r>
    </w:p>
    <w:p w14:paraId="72D1897A" w14:textId="77777777" w:rsidR="00721483" w:rsidRPr="005A2F52" w:rsidRDefault="00721483" w:rsidP="00D01DF7">
      <w:pPr>
        <w:spacing w:line="360" w:lineRule="auto"/>
        <w:ind w:left="720"/>
        <w:jc w:val="both"/>
        <w:rPr>
          <w:rFonts w:ascii="Arial" w:hAnsi="Arial" w:cs="Arial"/>
        </w:rPr>
      </w:pPr>
    </w:p>
    <w:p w14:paraId="73ED9D5E" w14:textId="006EE75F" w:rsidR="00083B2E" w:rsidRPr="008A0156" w:rsidRDefault="00E00AFD" w:rsidP="00D01DF7">
      <w:pPr>
        <w:tabs>
          <w:tab w:val="left" w:pos="2760"/>
        </w:tabs>
        <w:spacing w:line="360" w:lineRule="auto"/>
        <w:jc w:val="both"/>
        <w:rPr>
          <w:rFonts w:ascii="Arial" w:hAnsi="Arial" w:cs="Arial"/>
          <w:b/>
          <w:bCs/>
          <w:sz w:val="24"/>
          <w:szCs w:val="24"/>
          <w:lang w:val="en-US"/>
        </w:rPr>
      </w:pPr>
      <w:r w:rsidRPr="008A0156">
        <w:rPr>
          <w:rFonts w:ascii="Arial" w:hAnsi="Arial" w:cs="Arial"/>
          <w:i/>
          <w:iCs/>
          <w:sz w:val="24"/>
          <w:szCs w:val="24"/>
        </w:rPr>
        <w:tab/>
      </w:r>
      <w:r w:rsidRPr="008A0156">
        <w:rPr>
          <w:rFonts w:ascii="Arial" w:hAnsi="Arial" w:cs="Arial"/>
          <w:b/>
          <w:bCs/>
          <w:sz w:val="24"/>
          <w:szCs w:val="24"/>
          <w:lang w:val="en-US"/>
        </w:rPr>
        <w:t>Before Issue of Construction Certificate</w:t>
      </w:r>
    </w:p>
    <w:p w14:paraId="6EF8B99C" w14:textId="77777777" w:rsidR="00912D1C" w:rsidRPr="008A0156" w:rsidRDefault="00912D1C" w:rsidP="00D01DF7">
      <w:pPr>
        <w:tabs>
          <w:tab w:val="left" w:pos="2760"/>
        </w:tabs>
        <w:spacing w:line="360" w:lineRule="auto"/>
        <w:jc w:val="both"/>
        <w:rPr>
          <w:rFonts w:ascii="Arial" w:hAnsi="Arial" w:cs="Arial"/>
          <w:b/>
          <w:bCs/>
          <w:sz w:val="24"/>
          <w:szCs w:val="24"/>
          <w:lang w:val="en-US"/>
        </w:rPr>
      </w:pPr>
    </w:p>
    <w:p w14:paraId="27FCDCA6" w14:textId="77777777" w:rsidR="0019021D" w:rsidRPr="008A0156" w:rsidRDefault="0019021D"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Access for people with disabilities</w:t>
      </w:r>
    </w:p>
    <w:p w14:paraId="670C0E28" w14:textId="77777777" w:rsidR="00AE54D8" w:rsidRPr="008A0156" w:rsidRDefault="0019021D" w:rsidP="00D01DF7">
      <w:pPr>
        <w:spacing w:line="360" w:lineRule="auto"/>
        <w:ind w:left="720"/>
        <w:jc w:val="both"/>
        <w:rPr>
          <w:rFonts w:ascii="Arial" w:hAnsi="Arial" w:cs="Arial"/>
          <w:bCs/>
          <w:lang w:eastAsia="en-AU"/>
        </w:rPr>
      </w:pPr>
      <w:r w:rsidRPr="008A0156">
        <w:rPr>
          <w:rFonts w:ascii="Arial" w:hAnsi="Arial" w:cs="Arial"/>
          <w:bCs/>
          <w:lang w:eastAsia="en-AU"/>
        </w:rPr>
        <w:t xml:space="preserve">Before the issue of the Construction Certificate, the Principal Certifier shall be satisfied that access for people with disabilities from the public domain and all car parking areas on site to all tenancies within the building is provided. </w:t>
      </w:r>
    </w:p>
    <w:p w14:paraId="034B4514" w14:textId="77777777" w:rsidR="00AE54D8" w:rsidRPr="008A0156" w:rsidRDefault="0019021D" w:rsidP="00D01DF7">
      <w:pPr>
        <w:spacing w:line="360" w:lineRule="auto"/>
        <w:ind w:left="720"/>
        <w:jc w:val="both"/>
        <w:rPr>
          <w:rFonts w:ascii="Arial" w:hAnsi="Arial" w:cs="Arial"/>
          <w:bCs/>
          <w:lang w:eastAsia="en-AU"/>
        </w:rPr>
      </w:pPr>
      <w:r w:rsidRPr="008A0156">
        <w:rPr>
          <w:rFonts w:ascii="Arial" w:hAnsi="Arial" w:cs="Arial"/>
          <w:bCs/>
          <w:lang w:eastAsia="en-AU"/>
        </w:rPr>
        <w:t xml:space="preserve">Compliant access provisions for people with disabilities shall be clearly shown on the plans submitted with the Construction Certificate. All details shall be provided to the Principal Certifier prior to the issue of the Construction Certificate. </w:t>
      </w:r>
    </w:p>
    <w:p w14:paraId="26A12671" w14:textId="548812EF" w:rsidR="0019021D" w:rsidRPr="008A0156" w:rsidRDefault="0019021D" w:rsidP="00D01DF7">
      <w:pPr>
        <w:spacing w:line="360" w:lineRule="auto"/>
        <w:ind w:left="720"/>
        <w:jc w:val="both"/>
        <w:rPr>
          <w:rFonts w:ascii="Arial" w:hAnsi="Arial" w:cs="Arial"/>
          <w:bCs/>
          <w:lang w:eastAsia="en-AU"/>
        </w:rPr>
      </w:pPr>
      <w:r w:rsidRPr="008A0156">
        <w:rPr>
          <w:rFonts w:ascii="Arial" w:hAnsi="Arial" w:cs="Arial"/>
          <w:bCs/>
          <w:lang w:eastAsia="en-AU"/>
        </w:rPr>
        <w:t>All details shall be prepared in consideration of the Disability Discrimination Act 1992 and the relevant provisions of AS1428.1, AS1428.2, AS1428.4 and AS1735.12.</w:t>
      </w:r>
    </w:p>
    <w:p w14:paraId="5AC2249B" w14:textId="53B6E767" w:rsidR="0019021D" w:rsidRDefault="0019021D" w:rsidP="00D01DF7">
      <w:pPr>
        <w:spacing w:line="360" w:lineRule="auto"/>
        <w:ind w:left="720"/>
        <w:jc w:val="both"/>
        <w:rPr>
          <w:rFonts w:ascii="Arial" w:hAnsi="Arial" w:cs="Arial"/>
          <w:bCs/>
          <w:lang w:eastAsia="en-AU"/>
        </w:rPr>
      </w:pPr>
      <w:r w:rsidRPr="008A0156">
        <w:rPr>
          <w:rFonts w:ascii="Arial" w:hAnsi="Arial" w:cs="Arial"/>
          <w:b/>
          <w:lang w:eastAsia="en-AU"/>
        </w:rPr>
        <w:lastRenderedPageBreak/>
        <w:t>Condition Reason:</w:t>
      </w:r>
      <w:r w:rsidRPr="008A0156">
        <w:rPr>
          <w:rFonts w:ascii="Arial" w:hAnsi="Arial" w:cs="Arial"/>
          <w:bCs/>
          <w:lang w:eastAsia="en-AU"/>
        </w:rPr>
        <w:t xml:space="preserve"> To ensure the plans comply with the requirements for access for people with disabilities.</w:t>
      </w:r>
    </w:p>
    <w:p w14:paraId="49C123BA" w14:textId="77777777" w:rsidR="000E19BC" w:rsidRPr="008A0156" w:rsidRDefault="000E19BC" w:rsidP="00D01DF7">
      <w:pPr>
        <w:spacing w:line="360" w:lineRule="auto"/>
        <w:ind w:left="720"/>
        <w:jc w:val="both"/>
        <w:rPr>
          <w:rFonts w:ascii="Arial" w:hAnsi="Arial" w:cs="Arial"/>
          <w:bCs/>
          <w:lang w:eastAsia="en-AU"/>
        </w:rPr>
      </w:pPr>
    </w:p>
    <w:p w14:paraId="295A8777" w14:textId="77777777" w:rsidR="007E6293" w:rsidRPr="008A0156" w:rsidRDefault="007E6293"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Accessible toilet facilities</w:t>
      </w:r>
      <w:r w:rsidRPr="008A0156">
        <w:rPr>
          <w:rFonts w:ascii="Arial" w:hAnsi="Arial" w:cs="Arial"/>
          <w:b/>
          <w:lang w:eastAsia="en-AU"/>
        </w:rPr>
        <w:tab/>
      </w:r>
    </w:p>
    <w:p w14:paraId="0492F3E7" w14:textId="118469D2" w:rsidR="007E6293" w:rsidRPr="008A0156" w:rsidRDefault="007E6293" w:rsidP="00D01DF7">
      <w:pPr>
        <w:spacing w:line="360" w:lineRule="auto"/>
        <w:ind w:left="720"/>
        <w:jc w:val="both"/>
        <w:rPr>
          <w:rFonts w:ascii="Arial" w:hAnsi="Arial" w:cs="Arial"/>
          <w:bCs/>
          <w:lang w:eastAsia="en-AU"/>
        </w:rPr>
      </w:pPr>
      <w:r w:rsidRPr="008A0156">
        <w:rPr>
          <w:rFonts w:ascii="Arial" w:hAnsi="Arial" w:cs="Arial"/>
          <w:bCs/>
          <w:lang w:eastAsia="en-AU"/>
        </w:rPr>
        <w:t xml:space="preserve">Before the issue of the Construction Certificate plans and details of the accessible toilet(s) complying with the relevant Australian Standards, the Building Code of Australia (National Construction Code) and </w:t>
      </w:r>
      <w:proofErr w:type="gramStart"/>
      <w:r w:rsidRPr="008A0156">
        <w:rPr>
          <w:rFonts w:ascii="Arial" w:hAnsi="Arial" w:cs="Arial"/>
          <w:bCs/>
          <w:lang w:eastAsia="en-AU"/>
        </w:rPr>
        <w:t>with regard to</w:t>
      </w:r>
      <w:proofErr w:type="gramEnd"/>
      <w:r w:rsidRPr="008A0156">
        <w:rPr>
          <w:rFonts w:ascii="Arial" w:hAnsi="Arial" w:cs="Arial"/>
          <w:bCs/>
          <w:lang w:eastAsia="en-AU"/>
        </w:rPr>
        <w:t xml:space="preserve"> the Disability Discrimination Act 1992, shall be provided to and approved by the Principal Certifier.</w:t>
      </w:r>
    </w:p>
    <w:p w14:paraId="045E9453" w14:textId="646A7D3B" w:rsidR="0019021D" w:rsidRPr="008A0156" w:rsidRDefault="007E6293"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the plans comply with the requirements for access for accessible toilet facilities.</w:t>
      </w:r>
    </w:p>
    <w:p w14:paraId="7B8538B2" w14:textId="77777777" w:rsidR="007E6293" w:rsidRPr="008A0156" w:rsidRDefault="007E6293" w:rsidP="00D01DF7">
      <w:pPr>
        <w:spacing w:line="360" w:lineRule="auto"/>
        <w:ind w:left="720"/>
        <w:jc w:val="both"/>
        <w:rPr>
          <w:rFonts w:ascii="Arial" w:hAnsi="Arial" w:cs="Arial"/>
          <w:bCs/>
          <w:lang w:eastAsia="en-AU"/>
        </w:rPr>
      </w:pPr>
    </w:p>
    <w:p w14:paraId="177FE506" w14:textId="77777777" w:rsidR="007E6293" w:rsidRPr="008A0156" w:rsidRDefault="007E6293"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Building Waste</w:t>
      </w:r>
      <w:r w:rsidRPr="008A0156">
        <w:rPr>
          <w:rFonts w:ascii="Arial" w:hAnsi="Arial" w:cs="Arial"/>
          <w:b/>
          <w:lang w:eastAsia="en-AU"/>
        </w:rPr>
        <w:tab/>
      </w:r>
    </w:p>
    <w:p w14:paraId="326D10FC" w14:textId="77777777" w:rsidR="007E6293" w:rsidRPr="008A0156" w:rsidRDefault="007E6293" w:rsidP="00D01DF7">
      <w:pPr>
        <w:spacing w:line="360" w:lineRule="auto"/>
        <w:ind w:left="720"/>
        <w:jc w:val="both"/>
        <w:rPr>
          <w:rFonts w:ascii="Arial" w:hAnsi="Arial" w:cs="Arial"/>
          <w:bCs/>
          <w:lang w:eastAsia="en-AU"/>
        </w:rPr>
      </w:pPr>
      <w:r w:rsidRPr="008A0156">
        <w:rPr>
          <w:rFonts w:ascii="Arial" w:hAnsi="Arial" w:cs="Arial"/>
          <w:bCs/>
          <w:lang w:eastAsia="en-AU"/>
        </w:rPr>
        <w:t>Prior to any construction work commencing,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r w:rsidRPr="008A0156">
        <w:rPr>
          <w:rFonts w:ascii="Arial" w:hAnsi="Arial" w:cs="Arial"/>
          <w:bCs/>
          <w:lang w:eastAsia="en-AU"/>
        </w:rPr>
        <w:tab/>
      </w:r>
    </w:p>
    <w:p w14:paraId="76657F3A" w14:textId="08810BB5" w:rsidR="007E6293" w:rsidRPr="008A0156" w:rsidRDefault="007E6293"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building waste is appropriately contained.</w:t>
      </w:r>
    </w:p>
    <w:p w14:paraId="05200C58" w14:textId="77777777" w:rsidR="00B47FF3" w:rsidRPr="008A0156" w:rsidRDefault="00B47FF3" w:rsidP="00D01DF7">
      <w:pPr>
        <w:spacing w:line="360" w:lineRule="auto"/>
        <w:ind w:left="720"/>
        <w:jc w:val="both"/>
        <w:rPr>
          <w:rFonts w:ascii="Arial" w:hAnsi="Arial" w:cs="Arial"/>
          <w:bCs/>
          <w:lang w:eastAsia="en-AU"/>
        </w:rPr>
      </w:pPr>
    </w:p>
    <w:p w14:paraId="06EA39AA" w14:textId="7282205A" w:rsidR="00B47FF3" w:rsidRPr="008A0156" w:rsidRDefault="00B47FF3"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 xml:space="preserve">Compliance with Acoustic Report </w:t>
      </w:r>
      <w:r w:rsidRPr="008A0156">
        <w:rPr>
          <w:rFonts w:ascii="Arial" w:hAnsi="Arial" w:cs="Arial"/>
          <w:b/>
          <w:lang w:eastAsia="en-AU"/>
        </w:rPr>
        <w:tab/>
      </w:r>
    </w:p>
    <w:p w14:paraId="0124C1CE" w14:textId="24F7BA93" w:rsidR="00B47FF3" w:rsidRPr="008A0156" w:rsidRDefault="00B47FF3" w:rsidP="00D01DF7">
      <w:pPr>
        <w:spacing w:line="360" w:lineRule="auto"/>
        <w:ind w:left="720"/>
        <w:jc w:val="both"/>
        <w:rPr>
          <w:rFonts w:ascii="Arial" w:hAnsi="Arial" w:cs="Arial"/>
          <w:bCs/>
          <w:lang w:eastAsia="en-AU"/>
        </w:rPr>
      </w:pPr>
      <w:r w:rsidRPr="008A0156">
        <w:rPr>
          <w:rFonts w:ascii="Arial" w:hAnsi="Arial" w:cs="Arial"/>
          <w:bCs/>
          <w:lang w:eastAsia="en-AU"/>
        </w:rPr>
        <w:t>Before the issue of a Construction Certificate, the construction drawings and construction methodology must be assessed and certified by a suitably qualified acoustic consultant to be in accordance with any requirements and recommendations of the approved acoustic report prepared by PJ Knowland Pty Ltd dated 24 October 202</w:t>
      </w:r>
      <w:r w:rsidR="00BA51E1">
        <w:rPr>
          <w:rFonts w:ascii="Arial" w:hAnsi="Arial" w:cs="Arial"/>
          <w:bCs/>
          <w:lang w:eastAsia="en-AU"/>
        </w:rPr>
        <w:t>3</w:t>
      </w:r>
      <w:r w:rsidRPr="008A0156">
        <w:rPr>
          <w:rFonts w:ascii="Arial" w:hAnsi="Arial" w:cs="Arial"/>
          <w:bCs/>
          <w:lang w:eastAsia="en-AU"/>
        </w:rPr>
        <w:t xml:space="preserve"> reference 12412 R01v3.</w:t>
      </w:r>
    </w:p>
    <w:p w14:paraId="605CB689" w14:textId="77777777" w:rsidR="00B47FF3" w:rsidRPr="000E19BC" w:rsidRDefault="00B47FF3" w:rsidP="00D01DF7">
      <w:pPr>
        <w:spacing w:line="360" w:lineRule="auto"/>
        <w:ind w:left="720"/>
        <w:jc w:val="both"/>
        <w:rPr>
          <w:rFonts w:ascii="Arial" w:hAnsi="Arial" w:cs="Arial"/>
          <w:bCs/>
          <w:i/>
          <w:iCs/>
          <w:lang w:eastAsia="en-AU"/>
        </w:rPr>
      </w:pPr>
      <w:r w:rsidRPr="000E19BC">
        <w:rPr>
          <w:rFonts w:ascii="Arial" w:hAnsi="Arial" w:cs="Arial"/>
          <w:bCs/>
          <w:i/>
          <w:iCs/>
          <w:lang w:eastAsia="en-AU"/>
        </w:rPr>
        <w:t>Note: Suitably qualified Acoustic Consultant means a consultant who possesses the qualifications to render them eligible for membership of the Australian Acoustics Society, Institution of Engineers Australia or the Association of Australian Acoustic Consultants at the grade of member.</w:t>
      </w:r>
      <w:r w:rsidRPr="000E19BC">
        <w:rPr>
          <w:rFonts w:ascii="Arial" w:hAnsi="Arial" w:cs="Arial"/>
          <w:bCs/>
          <w:i/>
          <w:iCs/>
          <w:lang w:eastAsia="en-AU"/>
        </w:rPr>
        <w:tab/>
      </w:r>
    </w:p>
    <w:p w14:paraId="78671D88" w14:textId="54C707C6" w:rsidR="007E6293" w:rsidRPr="008A0156" w:rsidRDefault="00B47FF3"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appropriate noise attenuation measures are used</w:t>
      </w:r>
    </w:p>
    <w:p w14:paraId="57CD80AB" w14:textId="77777777" w:rsidR="00705BC6" w:rsidRPr="008A0156" w:rsidRDefault="00705BC6" w:rsidP="00D01DF7">
      <w:pPr>
        <w:spacing w:line="360" w:lineRule="auto"/>
        <w:ind w:left="720"/>
        <w:jc w:val="both"/>
        <w:rPr>
          <w:rFonts w:ascii="Arial" w:hAnsi="Arial" w:cs="Arial"/>
          <w:bCs/>
          <w:lang w:eastAsia="en-AU"/>
        </w:rPr>
      </w:pPr>
    </w:p>
    <w:p w14:paraId="67CF0C61" w14:textId="0D1ACA3F" w:rsidR="00705BC6" w:rsidRPr="00B92658" w:rsidRDefault="00705BC6" w:rsidP="00D01DF7">
      <w:pPr>
        <w:numPr>
          <w:ilvl w:val="0"/>
          <w:numId w:val="1"/>
        </w:numPr>
        <w:spacing w:after="0" w:line="360" w:lineRule="auto"/>
        <w:ind w:hanging="720"/>
        <w:contextualSpacing/>
        <w:jc w:val="both"/>
        <w:rPr>
          <w:rFonts w:ascii="Arial" w:hAnsi="Arial" w:cs="Arial"/>
          <w:b/>
          <w:color w:val="000000" w:themeColor="text1"/>
          <w:lang w:eastAsia="en-AU"/>
        </w:rPr>
      </w:pPr>
      <w:r w:rsidRPr="00B92658">
        <w:rPr>
          <w:rFonts w:ascii="Arial" w:hAnsi="Arial" w:cs="Arial"/>
          <w:b/>
          <w:color w:val="000000" w:themeColor="text1"/>
          <w:lang w:eastAsia="en-AU"/>
        </w:rPr>
        <w:t xml:space="preserve">Flood Risk Management Plan </w:t>
      </w:r>
      <w:r w:rsidRPr="00B92658">
        <w:rPr>
          <w:rFonts w:ascii="Arial" w:hAnsi="Arial" w:cs="Arial"/>
          <w:b/>
          <w:color w:val="000000" w:themeColor="text1"/>
          <w:lang w:eastAsia="en-AU"/>
        </w:rPr>
        <w:tab/>
      </w:r>
    </w:p>
    <w:p w14:paraId="4E5E080D" w14:textId="350A50EB" w:rsidR="00705BC6" w:rsidRPr="00B92658" w:rsidRDefault="00705BC6" w:rsidP="00D01DF7">
      <w:pPr>
        <w:spacing w:line="360" w:lineRule="auto"/>
        <w:ind w:left="720"/>
        <w:jc w:val="both"/>
        <w:rPr>
          <w:rFonts w:ascii="Arial" w:hAnsi="Arial" w:cs="Arial"/>
          <w:bCs/>
          <w:color w:val="000000" w:themeColor="text1"/>
          <w:lang w:eastAsia="en-AU"/>
        </w:rPr>
      </w:pPr>
      <w:r w:rsidRPr="00B92658">
        <w:rPr>
          <w:rFonts w:ascii="Arial" w:hAnsi="Arial" w:cs="Arial"/>
          <w:bCs/>
          <w:color w:val="000000" w:themeColor="text1"/>
          <w:lang w:eastAsia="en-AU"/>
        </w:rPr>
        <w:lastRenderedPageBreak/>
        <w:t>Before the issue of a construction certificate, A Flood Risk Management Plan prepared by a suitably qualified Engineer must be provided to the Certifying Authority demonstrating compliance with the following:</w:t>
      </w:r>
    </w:p>
    <w:p w14:paraId="0867BD8F" w14:textId="77777777" w:rsidR="00705BC6" w:rsidRPr="00B92658" w:rsidRDefault="00705BC6" w:rsidP="00D01DF7">
      <w:pPr>
        <w:spacing w:line="360" w:lineRule="auto"/>
        <w:ind w:left="1440" w:hanging="720"/>
        <w:jc w:val="both"/>
        <w:rPr>
          <w:rFonts w:ascii="Arial" w:hAnsi="Arial" w:cs="Arial"/>
          <w:bCs/>
          <w:color w:val="000000" w:themeColor="text1"/>
          <w:lang w:eastAsia="en-AU"/>
        </w:rPr>
      </w:pPr>
      <w:r w:rsidRPr="00B92658">
        <w:rPr>
          <w:rFonts w:ascii="Arial" w:hAnsi="Arial" w:cs="Arial"/>
          <w:bCs/>
          <w:color w:val="000000" w:themeColor="text1"/>
          <w:lang w:eastAsia="en-AU"/>
        </w:rPr>
        <w:t>a)</w:t>
      </w:r>
      <w:r w:rsidRPr="00B92658">
        <w:rPr>
          <w:rFonts w:ascii="Arial" w:hAnsi="Arial" w:cs="Arial"/>
          <w:bCs/>
          <w:color w:val="000000" w:themeColor="text1"/>
          <w:lang w:eastAsia="en-AU"/>
        </w:rPr>
        <w:tab/>
        <w:t xml:space="preserve">The design must show that the proposed development </w:t>
      </w:r>
      <w:proofErr w:type="gramStart"/>
      <w:r w:rsidRPr="00B92658">
        <w:rPr>
          <w:rFonts w:ascii="Arial" w:hAnsi="Arial" w:cs="Arial"/>
          <w:bCs/>
          <w:color w:val="000000" w:themeColor="text1"/>
          <w:lang w:eastAsia="en-AU"/>
        </w:rPr>
        <w:t>is capable of withstanding</w:t>
      </w:r>
      <w:proofErr w:type="gramEnd"/>
      <w:r w:rsidRPr="00B92658">
        <w:rPr>
          <w:rFonts w:ascii="Arial" w:hAnsi="Arial" w:cs="Arial"/>
          <w:bCs/>
          <w:color w:val="000000" w:themeColor="text1"/>
          <w:lang w:eastAsia="en-AU"/>
        </w:rPr>
        <w:t xml:space="preserve"> the effects of flood waters, including immersion, structural stability, buoyancy and impact and loading from debris up to and including the 1% Annual Exceedance Probability (AEP) event. </w:t>
      </w:r>
    </w:p>
    <w:p w14:paraId="0EDFBA78" w14:textId="77777777" w:rsidR="00705BC6" w:rsidRPr="00B92658" w:rsidRDefault="00705BC6" w:rsidP="00D01DF7">
      <w:pPr>
        <w:spacing w:line="360" w:lineRule="auto"/>
        <w:ind w:left="1440" w:hanging="720"/>
        <w:jc w:val="both"/>
        <w:rPr>
          <w:rFonts w:ascii="Arial" w:hAnsi="Arial" w:cs="Arial"/>
          <w:bCs/>
          <w:color w:val="000000" w:themeColor="text1"/>
          <w:lang w:eastAsia="en-AU"/>
        </w:rPr>
      </w:pPr>
      <w:r w:rsidRPr="00B92658">
        <w:rPr>
          <w:rFonts w:ascii="Arial" w:hAnsi="Arial" w:cs="Arial"/>
          <w:bCs/>
          <w:color w:val="000000" w:themeColor="text1"/>
          <w:lang w:eastAsia="en-AU"/>
        </w:rPr>
        <w:t>b)</w:t>
      </w:r>
      <w:r w:rsidRPr="00B92658">
        <w:rPr>
          <w:rFonts w:ascii="Arial" w:hAnsi="Arial" w:cs="Arial"/>
          <w:bCs/>
          <w:color w:val="000000" w:themeColor="text1"/>
          <w:lang w:eastAsia="en-AU"/>
        </w:rPr>
        <w:tab/>
        <w:t xml:space="preserve">Certification that the proposed development/ building flood refuge </w:t>
      </w:r>
      <w:proofErr w:type="gramStart"/>
      <w:r w:rsidRPr="00B92658">
        <w:rPr>
          <w:rFonts w:ascii="Arial" w:hAnsi="Arial" w:cs="Arial"/>
          <w:bCs/>
          <w:color w:val="000000" w:themeColor="text1"/>
          <w:lang w:eastAsia="en-AU"/>
        </w:rPr>
        <w:t>is capable of withstanding</w:t>
      </w:r>
      <w:proofErr w:type="gramEnd"/>
      <w:r w:rsidRPr="00B92658">
        <w:rPr>
          <w:rFonts w:ascii="Arial" w:hAnsi="Arial" w:cs="Arial"/>
          <w:bCs/>
          <w:color w:val="000000" w:themeColor="text1"/>
          <w:lang w:eastAsia="en-AU"/>
        </w:rPr>
        <w:t xml:space="preserve"> the force of any flood waters experienced up to the Probable Maximum Flood Event (PMF). </w:t>
      </w:r>
    </w:p>
    <w:p w14:paraId="380144D1" w14:textId="77777777" w:rsidR="00705BC6" w:rsidRPr="00B92658" w:rsidRDefault="00705BC6" w:rsidP="00D01DF7">
      <w:pPr>
        <w:spacing w:line="360" w:lineRule="auto"/>
        <w:ind w:left="1440" w:hanging="720"/>
        <w:jc w:val="both"/>
        <w:rPr>
          <w:rFonts w:ascii="Arial" w:hAnsi="Arial" w:cs="Arial"/>
          <w:bCs/>
          <w:color w:val="000000" w:themeColor="text1"/>
          <w:lang w:eastAsia="en-AU"/>
        </w:rPr>
      </w:pPr>
      <w:r w:rsidRPr="00B92658">
        <w:rPr>
          <w:rFonts w:ascii="Arial" w:hAnsi="Arial" w:cs="Arial"/>
          <w:bCs/>
          <w:color w:val="000000" w:themeColor="text1"/>
          <w:lang w:eastAsia="en-AU"/>
        </w:rPr>
        <w:t>c)</w:t>
      </w:r>
      <w:r w:rsidRPr="00B92658">
        <w:rPr>
          <w:rFonts w:ascii="Arial" w:hAnsi="Arial" w:cs="Arial"/>
          <w:bCs/>
          <w:color w:val="000000" w:themeColor="text1"/>
          <w:lang w:eastAsia="en-AU"/>
        </w:rPr>
        <w:tab/>
        <w:t xml:space="preserve">Certification demonstrating that any damage to the proposed development sustained in a flood will not generate debris capable of causing damage to downstream buildings or property </w:t>
      </w:r>
    </w:p>
    <w:p w14:paraId="5AFDB2F7" w14:textId="3896B840" w:rsidR="00705BC6" w:rsidRPr="008A0156" w:rsidRDefault="00705BC6" w:rsidP="00D01DF7">
      <w:pPr>
        <w:spacing w:line="360" w:lineRule="auto"/>
        <w:ind w:left="720"/>
        <w:jc w:val="both"/>
        <w:rPr>
          <w:rFonts w:ascii="Arial" w:hAnsi="Arial" w:cs="Arial"/>
          <w:bCs/>
          <w:lang w:eastAsia="en-AU"/>
        </w:rPr>
      </w:pPr>
      <w:r w:rsidRPr="00B92658">
        <w:rPr>
          <w:rFonts w:ascii="Arial" w:hAnsi="Arial" w:cs="Arial"/>
          <w:bCs/>
          <w:color w:val="000000" w:themeColor="text1"/>
          <w:lang w:eastAsia="en-AU"/>
        </w:rPr>
        <w:t xml:space="preserve">Certification demonstrating that the finishes, plant fittings and equipment and any other buoyant fixtures will be of materials and functional capacity to withstand the forces of floodwater in events up to and including the </w:t>
      </w:r>
      <w:r w:rsidRPr="008A0156">
        <w:rPr>
          <w:rFonts w:ascii="Arial" w:hAnsi="Arial" w:cs="Arial"/>
          <w:bCs/>
          <w:lang w:eastAsia="en-AU"/>
        </w:rPr>
        <w:t>1% AEP event including hydrostatic pressure, hydrodynamic pressure and buoyancy forces.</w:t>
      </w:r>
      <w:r w:rsidRPr="008A0156">
        <w:rPr>
          <w:rFonts w:ascii="Arial" w:hAnsi="Arial" w:cs="Arial"/>
          <w:bCs/>
          <w:lang w:eastAsia="en-AU"/>
        </w:rPr>
        <w:tab/>
      </w:r>
    </w:p>
    <w:p w14:paraId="376DCFF8" w14:textId="7AA13038" w:rsidR="007E6293" w:rsidRPr="008A0156" w:rsidRDefault="00681853"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705BC6" w:rsidRPr="008A0156">
        <w:rPr>
          <w:rFonts w:ascii="Arial" w:hAnsi="Arial" w:cs="Arial"/>
          <w:bCs/>
          <w:lang w:eastAsia="en-AU"/>
        </w:rPr>
        <w:t>To ensure the development minimises flood risk.</w:t>
      </w:r>
    </w:p>
    <w:p w14:paraId="6E7F7B86" w14:textId="77777777" w:rsidR="007E6293" w:rsidRPr="008A0156" w:rsidRDefault="007E6293" w:rsidP="00D01DF7">
      <w:pPr>
        <w:spacing w:line="360" w:lineRule="auto"/>
        <w:ind w:left="720"/>
        <w:jc w:val="both"/>
        <w:rPr>
          <w:rFonts w:ascii="Arial" w:hAnsi="Arial" w:cs="Arial"/>
          <w:bCs/>
          <w:lang w:eastAsia="en-AU"/>
        </w:rPr>
      </w:pPr>
    </w:p>
    <w:p w14:paraId="42ECACB5" w14:textId="77777777" w:rsidR="00681853" w:rsidRPr="008A0156" w:rsidRDefault="00681853"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Earthworks – Construction Drawings</w:t>
      </w:r>
      <w:r w:rsidRPr="008A0156">
        <w:rPr>
          <w:rFonts w:ascii="Arial" w:hAnsi="Arial" w:cs="Arial"/>
          <w:b/>
          <w:lang w:eastAsia="en-AU"/>
        </w:rPr>
        <w:tab/>
      </w:r>
    </w:p>
    <w:p w14:paraId="1F8466FB" w14:textId="00595E67" w:rsidR="00681853" w:rsidRPr="008A0156" w:rsidRDefault="00681853" w:rsidP="00D01DF7">
      <w:pPr>
        <w:spacing w:line="360" w:lineRule="auto"/>
        <w:ind w:left="720"/>
        <w:jc w:val="both"/>
        <w:rPr>
          <w:rFonts w:ascii="Arial" w:hAnsi="Arial" w:cs="Arial"/>
          <w:bCs/>
          <w:lang w:eastAsia="en-AU"/>
        </w:rPr>
      </w:pPr>
      <w:r w:rsidRPr="008A0156">
        <w:rPr>
          <w:rFonts w:ascii="Arial" w:hAnsi="Arial" w:cs="Arial"/>
          <w:bCs/>
          <w:lang w:eastAsia="en-AU"/>
        </w:rPr>
        <w:t>Before the issue of a Construction Certificate, earthwork construction drawings are to be submitted to the Principal Certifier for approval. All earthworks are to be constructed in accordance with Australian Standard 3798, “Guidelines on Earthworks for Commercial and Residential Developments.”</w:t>
      </w:r>
      <w:r w:rsidRPr="008A0156">
        <w:rPr>
          <w:rFonts w:ascii="Arial" w:hAnsi="Arial" w:cs="Arial"/>
          <w:bCs/>
          <w:lang w:eastAsia="en-AU"/>
        </w:rPr>
        <w:tab/>
      </w:r>
    </w:p>
    <w:p w14:paraId="00D88BE5" w14:textId="14C3C39D" w:rsidR="007E6293" w:rsidRPr="008A0156" w:rsidRDefault="00681853"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required earthwork details are provided.</w:t>
      </w:r>
    </w:p>
    <w:p w14:paraId="18616547" w14:textId="77777777" w:rsidR="00A54F9C" w:rsidRPr="008A0156" w:rsidRDefault="00A54F9C" w:rsidP="00D01DF7">
      <w:pPr>
        <w:spacing w:line="360" w:lineRule="auto"/>
        <w:ind w:left="720"/>
        <w:jc w:val="both"/>
        <w:rPr>
          <w:rFonts w:ascii="Arial" w:hAnsi="Arial" w:cs="Arial"/>
          <w:bCs/>
          <w:lang w:eastAsia="en-AU"/>
        </w:rPr>
      </w:pPr>
    </w:p>
    <w:p w14:paraId="2DEBDA6D" w14:textId="77777777" w:rsidR="00A54F9C" w:rsidRPr="008A0156" w:rsidRDefault="00A54F9C" w:rsidP="00D01DF7">
      <w:pPr>
        <w:numPr>
          <w:ilvl w:val="0"/>
          <w:numId w:val="1"/>
        </w:numPr>
        <w:spacing w:after="0" w:line="360" w:lineRule="auto"/>
        <w:ind w:hanging="720"/>
        <w:contextualSpacing/>
        <w:jc w:val="both"/>
        <w:rPr>
          <w:rFonts w:ascii="Arial" w:hAnsi="Arial" w:cs="Arial"/>
          <w:bCs/>
          <w:lang w:eastAsia="en-AU"/>
        </w:rPr>
      </w:pPr>
      <w:r w:rsidRPr="008A0156">
        <w:rPr>
          <w:rFonts w:ascii="Arial" w:hAnsi="Arial" w:cs="Arial"/>
          <w:b/>
          <w:lang w:eastAsia="en-AU"/>
        </w:rPr>
        <w:t>Liquid Trade Waste - Industrial Premises</w:t>
      </w:r>
      <w:r w:rsidRPr="008A0156">
        <w:rPr>
          <w:rFonts w:ascii="Arial" w:hAnsi="Arial" w:cs="Arial"/>
          <w:bCs/>
          <w:lang w:eastAsia="en-AU"/>
        </w:rPr>
        <w:tab/>
      </w:r>
    </w:p>
    <w:p w14:paraId="1E7E4F9A" w14:textId="016BC7A0" w:rsidR="00A54F9C" w:rsidRPr="008A0156" w:rsidRDefault="00A54F9C" w:rsidP="00D01DF7">
      <w:pPr>
        <w:spacing w:line="360" w:lineRule="auto"/>
        <w:ind w:left="720"/>
        <w:jc w:val="both"/>
        <w:rPr>
          <w:rFonts w:ascii="Arial" w:hAnsi="Arial" w:cs="Arial"/>
          <w:bCs/>
          <w:lang w:eastAsia="en-AU"/>
        </w:rPr>
      </w:pPr>
      <w:r w:rsidRPr="008A0156">
        <w:rPr>
          <w:rFonts w:ascii="Arial" w:hAnsi="Arial" w:cs="Arial"/>
          <w:bCs/>
          <w:lang w:eastAsia="en-AU"/>
        </w:rPr>
        <w:t xml:space="preserve">Before the issue of a </w:t>
      </w:r>
      <w:r w:rsidR="00C50BB4" w:rsidRPr="008A0156">
        <w:rPr>
          <w:rFonts w:ascii="Arial" w:hAnsi="Arial" w:cs="Arial"/>
          <w:bCs/>
          <w:lang w:eastAsia="en-AU"/>
        </w:rPr>
        <w:t>C</w:t>
      </w:r>
      <w:r w:rsidRPr="008A0156">
        <w:rPr>
          <w:rFonts w:ascii="Arial" w:hAnsi="Arial" w:cs="Arial"/>
          <w:bCs/>
          <w:lang w:eastAsia="en-AU"/>
        </w:rPr>
        <w:t xml:space="preserve">onstruction </w:t>
      </w:r>
      <w:r w:rsidR="006C49C2" w:rsidRPr="008A0156">
        <w:rPr>
          <w:rFonts w:ascii="Arial" w:hAnsi="Arial" w:cs="Arial"/>
          <w:bCs/>
          <w:lang w:eastAsia="en-AU"/>
        </w:rPr>
        <w:t>Certificate</w:t>
      </w:r>
      <w:r w:rsidRPr="008A0156">
        <w:rPr>
          <w:rFonts w:ascii="Arial" w:hAnsi="Arial" w:cs="Arial"/>
          <w:bCs/>
          <w:lang w:eastAsia="en-AU"/>
        </w:rPr>
        <w:t>, a Liquid Trade Waste Application to Council’s Water and Sewer Group must be lodged for consideration, including a drainage plan reflecting any proposed LTW pre-treatment devices or processes.</w:t>
      </w:r>
      <w:r w:rsidRPr="008A0156">
        <w:rPr>
          <w:rFonts w:ascii="Arial" w:hAnsi="Arial" w:cs="Arial"/>
          <w:bCs/>
          <w:lang w:eastAsia="en-AU"/>
        </w:rPr>
        <w:tab/>
      </w:r>
    </w:p>
    <w:p w14:paraId="6BA75EF2" w14:textId="6F5A1DD8" w:rsidR="00C50BB4" w:rsidRDefault="00A54F9C"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liquid trade waste requirements are met before construction.</w:t>
      </w:r>
    </w:p>
    <w:p w14:paraId="51CA87EC" w14:textId="77777777" w:rsidR="000E19BC" w:rsidRPr="008A0156" w:rsidRDefault="000E19BC" w:rsidP="00D01DF7">
      <w:pPr>
        <w:spacing w:line="360" w:lineRule="auto"/>
        <w:ind w:left="720"/>
        <w:jc w:val="both"/>
        <w:rPr>
          <w:rFonts w:ascii="Arial" w:hAnsi="Arial" w:cs="Arial"/>
          <w:bCs/>
          <w:lang w:eastAsia="en-AU"/>
        </w:rPr>
      </w:pPr>
    </w:p>
    <w:p w14:paraId="00CB8DB2" w14:textId="77777777" w:rsidR="00C50BB4" w:rsidRPr="008A0156" w:rsidRDefault="00C50BB4"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Parking and Vehicle Movements</w:t>
      </w:r>
      <w:r w:rsidRPr="008A0156">
        <w:rPr>
          <w:rFonts w:ascii="Arial" w:hAnsi="Arial" w:cs="Arial"/>
          <w:b/>
          <w:lang w:eastAsia="en-AU"/>
        </w:rPr>
        <w:tab/>
      </w:r>
    </w:p>
    <w:p w14:paraId="42806A19" w14:textId="537313CD" w:rsidR="00C50BB4" w:rsidRPr="008A0156" w:rsidRDefault="00C50BB4" w:rsidP="00D01DF7">
      <w:pPr>
        <w:spacing w:line="360" w:lineRule="auto"/>
        <w:ind w:left="720"/>
        <w:jc w:val="both"/>
        <w:rPr>
          <w:rFonts w:ascii="Arial" w:hAnsi="Arial" w:cs="Arial"/>
          <w:bCs/>
          <w:lang w:eastAsia="en-AU"/>
        </w:rPr>
      </w:pPr>
      <w:r w:rsidRPr="008A0156">
        <w:rPr>
          <w:rFonts w:ascii="Arial" w:hAnsi="Arial" w:cs="Arial"/>
          <w:bCs/>
          <w:lang w:eastAsia="en-AU"/>
        </w:rPr>
        <w:t>Before the issue of a Construction Certificate, the applicant is to supply scaled drawings of parking and vehicle movements for the development to the Principle Certifying Authority for approval.</w:t>
      </w:r>
      <w:r w:rsidRPr="008A0156">
        <w:rPr>
          <w:rFonts w:ascii="Arial" w:hAnsi="Arial" w:cs="Arial"/>
          <w:bCs/>
          <w:lang w:eastAsia="en-AU"/>
        </w:rPr>
        <w:tab/>
      </w:r>
    </w:p>
    <w:p w14:paraId="6E2FAD04" w14:textId="16D08397" w:rsidR="00A54F9C" w:rsidRPr="008A0156" w:rsidRDefault="00C50BB4"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parking and vehicle movements can be accommodated as required for the development.</w:t>
      </w:r>
    </w:p>
    <w:p w14:paraId="7463709D" w14:textId="77777777" w:rsidR="00912D1C" w:rsidRPr="008A0156" w:rsidRDefault="00912D1C" w:rsidP="00D01DF7">
      <w:pPr>
        <w:spacing w:line="360" w:lineRule="auto"/>
        <w:ind w:left="720"/>
        <w:jc w:val="both"/>
        <w:rPr>
          <w:rFonts w:ascii="Arial" w:hAnsi="Arial" w:cs="Arial"/>
          <w:bCs/>
          <w:lang w:eastAsia="en-AU"/>
        </w:rPr>
      </w:pPr>
    </w:p>
    <w:p w14:paraId="3B569CE1" w14:textId="77777777" w:rsidR="00912D1C" w:rsidRPr="008A0156" w:rsidRDefault="00912D1C"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 xml:space="preserve">Sediment and Erosion Control Plan </w:t>
      </w:r>
      <w:r w:rsidRPr="008A0156">
        <w:rPr>
          <w:rFonts w:ascii="Arial" w:hAnsi="Arial" w:cs="Arial"/>
          <w:b/>
          <w:lang w:eastAsia="en-AU"/>
        </w:rPr>
        <w:tab/>
      </w:r>
    </w:p>
    <w:p w14:paraId="4EFCDCBE" w14:textId="77777777" w:rsidR="00912D1C" w:rsidRPr="008A0156" w:rsidRDefault="00912D1C" w:rsidP="00D01DF7">
      <w:pPr>
        <w:spacing w:line="360" w:lineRule="auto"/>
        <w:ind w:left="720"/>
        <w:jc w:val="both"/>
        <w:rPr>
          <w:rFonts w:ascii="Arial" w:hAnsi="Arial" w:cs="Arial"/>
          <w:bCs/>
          <w:lang w:eastAsia="en-AU"/>
        </w:rPr>
      </w:pPr>
      <w:r w:rsidRPr="008A0156">
        <w:rPr>
          <w:rFonts w:ascii="Arial" w:hAnsi="Arial" w:cs="Arial"/>
          <w:bCs/>
          <w:lang w:eastAsia="en-AU"/>
        </w:rPr>
        <w:t xml:space="preserve">Prior to the issue of a Construction Certificate, a sediment and erosion control plan </w:t>
      </w:r>
      <w:proofErr w:type="gramStart"/>
      <w:r w:rsidRPr="008A0156">
        <w:rPr>
          <w:rFonts w:ascii="Arial" w:hAnsi="Arial" w:cs="Arial"/>
          <w:bCs/>
          <w:lang w:eastAsia="en-AU"/>
        </w:rPr>
        <w:t>is</w:t>
      </w:r>
      <w:proofErr w:type="gramEnd"/>
      <w:r w:rsidRPr="008A0156">
        <w:rPr>
          <w:rFonts w:ascii="Arial" w:hAnsi="Arial" w:cs="Arial"/>
          <w:bCs/>
          <w:lang w:eastAsia="en-AU"/>
        </w:rPr>
        <w:t xml:space="preserve"> to be submitted and approved by the nominated Principal Certifier. The sediment and erosions control plan shall be prepared in accordance with Council’s Development Engineering Specifications and </w:t>
      </w:r>
      <w:proofErr w:type="spellStart"/>
      <w:r w:rsidRPr="008A0156">
        <w:rPr>
          <w:rFonts w:ascii="Arial" w:hAnsi="Arial" w:cs="Arial"/>
          <w:bCs/>
          <w:lang w:eastAsia="en-AU"/>
        </w:rPr>
        <w:t>Landcom’s</w:t>
      </w:r>
      <w:proofErr w:type="spellEnd"/>
      <w:r w:rsidRPr="008A0156">
        <w:rPr>
          <w:rFonts w:ascii="Arial" w:hAnsi="Arial" w:cs="Arial"/>
          <w:bCs/>
          <w:lang w:eastAsia="en-AU"/>
        </w:rPr>
        <w:t xml:space="preserve"> ‘Soil and Construction – Managing Urban Stormwater - Current edition.</w:t>
      </w:r>
      <w:r w:rsidRPr="008A0156">
        <w:rPr>
          <w:rFonts w:ascii="Arial" w:hAnsi="Arial" w:cs="Arial"/>
          <w:bCs/>
          <w:lang w:eastAsia="en-AU"/>
        </w:rPr>
        <w:tab/>
      </w:r>
    </w:p>
    <w:p w14:paraId="3DB50030" w14:textId="7179DFA7" w:rsidR="00A54F9C" w:rsidRPr="008A0156" w:rsidRDefault="00912D1C"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a sediment and erosion control plan is in place.</w:t>
      </w:r>
    </w:p>
    <w:p w14:paraId="56A3CC76" w14:textId="77777777" w:rsidR="00181A02" w:rsidRPr="008A0156" w:rsidRDefault="00181A02" w:rsidP="00D01DF7">
      <w:pPr>
        <w:tabs>
          <w:tab w:val="left" w:pos="2760"/>
        </w:tabs>
        <w:spacing w:line="360" w:lineRule="auto"/>
        <w:jc w:val="both"/>
        <w:rPr>
          <w:rFonts w:ascii="Arial" w:hAnsi="Arial" w:cs="Arial"/>
          <w:i/>
          <w:iCs/>
        </w:rPr>
      </w:pPr>
    </w:p>
    <w:p w14:paraId="112EDE1D" w14:textId="77777777" w:rsidR="0038455D" w:rsidRDefault="0038455D" w:rsidP="00D01DF7">
      <w:pPr>
        <w:tabs>
          <w:tab w:val="left" w:pos="2760"/>
        </w:tabs>
        <w:spacing w:line="360" w:lineRule="auto"/>
        <w:jc w:val="both"/>
        <w:rPr>
          <w:rFonts w:ascii="Arial" w:hAnsi="Arial" w:cs="Arial"/>
          <w:b/>
          <w:bCs/>
          <w:sz w:val="24"/>
          <w:szCs w:val="24"/>
          <w:lang w:val="en-US"/>
        </w:rPr>
      </w:pPr>
      <w:r w:rsidRPr="008A0156">
        <w:rPr>
          <w:rFonts w:ascii="Arial" w:hAnsi="Arial" w:cs="Arial"/>
          <w:b/>
          <w:bCs/>
          <w:sz w:val="24"/>
          <w:szCs w:val="24"/>
          <w:lang w:val="en-US"/>
        </w:rPr>
        <w:t>Before Building Work Commences</w:t>
      </w:r>
    </w:p>
    <w:p w14:paraId="1D59F23A" w14:textId="77777777" w:rsidR="000E19BC" w:rsidRPr="008A0156" w:rsidRDefault="000E19BC" w:rsidP="00D01DF7">
      <w:pPr>
        <w:tabs>
          <w:tab w:val="left" w:pos="2760"/>
        </w:tabs>
        <w:spacing w:line="360" w:lineRule="auto"/>
        <w:jc w:val="both"/>
        <w:rPr>
          <w:rFonts w:ascii="Arial" w:hAnsi="Arial" w:cs="Arial"/>
          <w:b/>
          <w:bCs/>
          <w:sz w:val="24"/>
          <w:szCs w:val="24"/>
          <w:lang w:val="en-US"/>
        </w:rPr>
      </w:pPr>
    </w:p>
    <w:p w14:paraId="7F53DA76" w14:textId="77777777" w:rsidR="006140F4" w:rsidRPr="008A0156" w:rsidRDefault="006140F4"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 xml:space="preserve">Construction Certificate </w:t>
      </w:r>
      <w:r w:rsidRPr="008A0156">
        <w:rPr>
          <w:rFonts w:ascii="Arial" w:hAnsi="Arial" w:cs="Arial"/>
          <w:b/>
          <w:lang w:eastAsia="en-AU"/>
        </w:rPr>
        <w:tab/>
      </w:r>
    </w:p>
    <w:p w14:paraId="62AC4D18" w14:textId="1A7B4EDF" w:rsidR="006140F4" w:rsidRPr="008A0156" w:rsidRDefault="006140F4" w:rsidP="00D01DF7">
      <w:pPr>
        <w:spacing w:line="360" w:lineRule="auto"/>
        <w:ind w:left="720"/>
        <w:jc w:val="both"/>
        <w:rPr>
          <w:rFonts w:ascii="Arial" w:hAnsi="Arial" w:cs="Arial"/>
          <w:bCs/>
          <w:lang w:eastAsia="en-AU"/>
        </w:rPr>
      </w:pPr>
      <w:r w:rsidRPr="008A0156">
        <w:rPr>
          <w:rFonts w:ascii="Arial" w:hAnsi="Arial" w:cs="Arial"/>
          <w:bCs/>
          <w:lang w:eastAsia="en-AU"/>
        </w:rPr>
        <w:t>Before the commencement of any construction work, a Construction Certificate shall be obtained from a Principle Certifying Authority.</w:t>
      </w:r>
    </w:p>
    <w:p w14:paraId="5BB7BAA9" w14:textId="77777777" w:rsidR="006140F4" w:rsidRPr="000E19BC" w:rsidRDefault="006140F4" w:rsidP="00D01DF7">
      <w:pPr>
        <w:spacing w:line="360" w:lineRule="auto"/>
        <w:ind w:left="720"/>
        <w:jc w:val="both"/>
        <w:rPr>
          <w:rFonts w:ascii="Arial" w:hAnsi="Arial" w:cs="Arial"/>
          <w:bCs/>
          <w:i/>
          <w:iCs/>
          <w:lang w:eastAsia="en-AU"/>
        </w:rPr>
      </w:pPr>
      <w:r w:rsidRPr="000E19BC">
        <w:rPr>
          <w:rFonts w:ascii="Arial" w:hAnsi="Arial" w:cs="Arial"/>
          <w:bCs/>
          <w:i/>
          <w:iCs/>
          <w:lang w:eastAsia="en-AU"/>
        </w:rPr>
        <w:t xml:space="preserve">Note: If the Construction Certificate is issued by a Principal Certifier that is not Council it will be necessary to lodge the Construction Certificate and other approved documents with Council within two days of such approval. </w:t>
      </w:r>
      <w:r w:rsidRPr="000E19BC">
        <w:rPr>
          <w:rFonts w:ascii="Arial" w:hAnsi="Arial" w:cs="Arial"/>
          <w:bCs/>
          <w:i/>
          <w:iCs/>
          <w:lang w:eastAsia="en-AU"/>
        </w:rPr>
        <w:tab/>
      </w:r>
    </w:p>
    <w:p w14:paraId="07167D9F" w14:textId="0D16B2A8" w:rsidR="006140F4" w:rsidRPr="008A0156" w:rsidRDefault="001F144E"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6140F4" w:rsidRPr="008A0156">
        <w:rPr>
          <w:rFonts w:ascii="Arial" w:hAnsi="Arial" w:cs="Arial"/>
          <w:bCs/>
          <w:lang w:eastAsia="en-AU"/>
        </w:rPr>
        <w:t xml:space="preserve">To ensure a Construction Certificate is submitted as required. </w:t>
      </w:r>
    </w:p>
    <w:p w14:paraId="118E22F4" w14:textId="77777777" w:rsidR="006140F4" w:rsidRDefault="006140F4" w:rsidP="00D01DF7">
      <w:pPr>
        <w:spacing w:line="360" w:lineRule="auto"/>
        <w:ind w:left="720"/>
        <w:jc w:val="both"/>
        <w:rPr>
          <w:rFonts w:ascii="Arial" w:hAnsi="Arial" w:cs="Arial"/>
          <w:bCs/>
          <w:lang w:eastAsia="en-AU"/>
        </w:rPr>
      </w:pPr>
    </w:p>
    <w:p w14:paraId="4D07B718" w14:textId="77777777" w:rsidR="00095F5E" w:rsidRDefault="00095F5E" w:rsidP="00D01DF7">
      <w:pPr>
        <w:spacing w:line="360" w:lineRule="auto"/>
        <w:ind w:left="720"/>
        <w:jc w:val="both"/>
        <w:rPr>
          <w:rFonts w:ascii="Arial" w:hAnsi="Arial" w:cs="Arial"/>
          <w:bCs/>
          <w:lang w:eastAsia="en-AU"/>
        </w:rPr>
      </w:pPr>
    </w:p>
    <w:p w14:paraId="15FAE697" w14:textId="77777777" w:rsidR="00095F5E" w:rsidRPr="008A0156" w:rsidRDefault="00095F5E" w:rsidP="00D01DF7">
      <w:pPr>
        <w:spacing w:line="360" w:lineRule="auto"/>
        <w:ind w:left="720"/>
        <w:jc w:val="both"/>
        <w:rPr>
          <w:rFonts w:ascii="Arial" w:hAnsi="Arial" w:cs="Arial"/>
          <w:bCs/>
          <w:lang w:eastAsia="en-AU"/>
        </w:rPr>
      </w:pPr>
    </w:p>
    <w:p w14:paraId="777EF69C" w14:textId="77777777" w:rsidR="001F144E" w:rsidRPr="008A0156" w:rsidRDefault="006140F4"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Critical stage inspections</w:t>
      </w:r>
      <w:r w:rsidRPr="008A0156">
        <w:rPr>
          <w:rFonts w:ascii="Arial" w:hAnsi="Arial" w:cs="Arial"/>
          <w:b/>
          <w:lang w:eastAsia="en-AU"/>
        </w:rPr>
        <w:tab/>
      </w:r>
    </w:p>
    <w:p w14:paraId="4ED242CD" w14:textId="055F92F0" w:rsidR="006140F4" w:rsidRPr="008A0156" w:rsidRDefault="006140F4" w:rsidP="00D01DF7">
      <w:pPr>
        <w:spacing w:line="360" w:lineRule="auto"/>
        <w:ind w:left="720"/>
        <w:jc w:val="both"/>
        <w:rPr>
          <w:rFonts w:ascii="Arial" w:hAnsi="Arial" w:cs="Arial"/>
          <w:bCs/>
          <w:lang w:eastAsia="en-AU"/>
        </w:rPr>
      </w:pPr>
      <w:r w:rsidRPr="008A0156">
        <w:rPr>
          <w:rFonts w:ascii="Arial" w:hAnsi="Arial" w:cs="Arial"/>
          <w:bCs/>
          <w:lang w:eastAsia="en-AU"/>
        </w:rPr>
        <w:lastRenderedPageBreak/>
        <w:t>Critical stage inspections must be called for by the Principal Contractor or Owner Builder as required by the Principal Certifier (PC), and PC Service Agreement, and the Act and Regulation.</w:t>
      </w:r>
    </w:p>
    <w:p w14:paraId="446AB3EE" w14:textId="77777777" w:rsidR="001F144E" w:rsidRPr="008A0156" w:rsidRDefault="006140F4" w:rsidP="00D01DF7">
      <w:pPr>
        <w:spacing w:line="360" w:lineRule="auto"/>
        <w:ind w:left="720"/>
        <w:jc w:val="both"/>
        <w:rPr>
          <w:rFonts w:ascii="Arial" w:hAnsi="Arial" w:cs="Arial"/>
          <w:bCs/>
          <w:lang w:eastAsia="en-AU"/>
        </w:rPr>
      </w:pPr>
      <w:r w:rsidRPr="008A0156">
        <w:rPr>
          <w:rFonts w:ascii="Arial" w:hAnsi="Arial" w:cs="Arial"/>
          <w:bCs/>
          <w:lang w:eastAsia="en-AU"/>
        </w:rPr>
        <w:t>Work must not proceed beyond each critical stage until the PC is satisfied that work is proceeding in accordance with this consent, the Construction Certificate(s) and the Act. Critical stage inspections, means the inspection prescribed by the Regulations for the purpose of section 6.5 of the Act or as by the PC and PC Service Agreement.</w:t>
      </w:r>
    </w:p>
    <w:p w14:paraId="0D985DF4" w14:textId="3AD08D94" w:rsidR="00912D1C" w:rsidRPr="008A0156" w:rsidRDefault="001F144E"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6140F4" w:rsidRPr="008A0156">
        <w:rPr>
          <w:rFonts w:ascii="Arial" w:hAnsi="Arial" w:cs="Arial"/>
          <w:bCs/>
          <w:lang w:eastAsia="en-AU"/>
        </w:rPr>
        <w:t>To ensure critical stage inspections are undertaken as required.</w:t>
      </w:r>
    </w:p>
    <w:p w14:paraId="6ACBC547" w14:textId="77777777" w:rsidR="002C717B" w:rsidRPr="008A0156" w:rsidRDefault="002C717B" w:rsidP="00D01DF7">
      <w:pPr>
        <w:spacing w:line="360" w:lineRule="auto"/>
        <w:ind w:left="720"/>
        <w:jc w:val="both"/>
        <w:rPr>
          <w:rFonts w:ascii="Arial" w:hAnsi="Arial" w:cs="Arial"/>
          <w:bCs/>
          <w:lang w:eastAsia="en-AU"/>
        </w:rPr>
      </w:pPr>
    </w:p>
    <w:p w14:paraId="45408805" w14:textId="77777777" w:rsidR="002C717B" w:rsidRPr="008A0156" w:rsidRDefault="002C717B"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Notice of builder's details</w:t>
      </w:r>
      <w:r w:rsidRPr="008A0156">
        <w:rPr>
          <w:rFonts w:ascii="Arial" w:hAnsi="Arial" w:cs="Arial"/>
          <w:b/>
          <w:lang w:eastAsia="en-AU"/>
        </w:rPr>
        <w:tab/>
      </w:r>
    </w:p>
    <w:p w14:paraId="33A63897" w14:textId="0AD5C057" w:rsidR="002C717B" w:rsidRPr="008A0156" w:rsidRDefault="002C717B" w:rsidP="00D01DF7">
      <w:pPr>
        <w:spacing w:line="360" w:lineRule="auto"/>
        <w:ind w:left="720"/>
        <w:jc w:val="both"/>
        <w:rPr>
          <w:rFonts w:ascii="Arial" w:hAnsi="Arial" w:cs="Arial"/>
          <w:bCs/>
          <w:lang w:eastAsia="en-AU"/>
        </w:rPr>
      </w:pPr>
      <w:r w:rsidRPr="008A0156">
        <w:rPr>
          <w:rFonts w:ascii="Arial" w:hAnsi="Arial" w:cs="Arial"/>
          <w:bCs/>
          <w:lang w:eastAsia="en-AU"/>
        </w:rPr>
        <w:t>Before to the commencement of any development or excavation works, the Principal Certifier shall be notified in writing of the name and contractor license number of the owner/builder intending to carry out the approved works.</w:t>
      </w:r>
      <w:r w:rsidRPr="008A0156">
        <w:rPr>
          <w:rFonts w:ascii="Arial" w:hAnsi="Arial" w:cs="Arial"/>
          <w:bCs/>
          <w:lang w:eastAsia="en-AU"/>
        </w:rPr>
        <w:tab/>
      </w:r>
    </w:p>
    <w:p w14:paraId="3EDA76BA" w14:textId="3B38D889" w:rsidR="002C717B" w:rsidRPr="008A0156" w:rsidRDefault="00130137"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2C717B" w:rsidRPr="008A0156">
        <w:rPr>
          <w:rFonts w:ascii="Arial" w:hAnsi="Arial" w:cs="Arial"/>
          <w:bCs/>
          <w:lang w:eastAsia="en-AU"/>
        </w:rPr>
        <w:t xml:space="preserve">To ensure the Principal Certifier receives the builder's contact details. </w:t>
      </w:r>
    </w:p>
    <w:p w14:paraId="40FD21EE" w14:textId="77777777" w:rsidR="002C717B" w:rsidRPr="008A0156" w:rsidRDefault="002C717B" w:rsidP="00D01DF7">
      <w:pPr>
        <w:spacing w:line="360" w:lineRule="auto"/>
        <w:ind w:left="720"/>
        <w:jc w:val="both"/>
        <w:rPr>
          <w:rFonts w:ascii="Arial" w:hAnsi="Arial" w:cs="Arial"/>
          <w:bCs/>
          <w:lang w:eastAsia="en-AU"/>
        </w:rPr>
      </w:pPr>
    </w:p>
    <w:p w14:paraId="513C8520" w14:textId="19CBF831" w:rsidR="002C717B" w:rsidRPr="008A0156" w:rsidRDefault="002C717B"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Notice of commencement</w:t>
      </w:r>
      <w:r w:rsidRPr="008A0156">
        <w:rPr>
          <w:rFonts w:ascii="Arial" w:hAnsi="Arial" w:cs="Arial"/>
          <w:b/>
          <w:lang w:eastAsia="en-AU"/>
        </w:rPr>
        <w:tab/>
      </w:r>
    </w:p>
    <w:p w14:paraId="758DC186" w14:textId="5A462D16" w:rsidR="002C717B" w:rsidRPr="008A0156" w:rsidRDefault="002C717B" w:rsidP="00D01DF7">
      <w:pPr>
        <w:spacing w:line="360" w:lineRule="auto"/>
        <w:ind w:left="720"/>
        <w:jc w:val="both"/>
        <w:rPr>
          <w:rFonts w:ascii="Arial" w:hAnsi="Arial" w:cs="Arial"/>
          <w:bCs/>
          <w:lang w:eastAsia="en-AU"/>
        </w:rPr>
      </w:pPr>
      <w:r w:rsidRPr="008A0156">
        <w:rPr>
          <w:rFonts w:ascii="Arial" w:hAnsi="Arial" w:cs="Arial"/>
          <w:bCs/>
          <w:lang w:eastAsia="en-AU"/>
        </w:rPr>
        <w:t>At least 48 hours prior to the commencement of any development (including demolition, excavation, shoring or underpinning works), a notice of commencement of building or subdivision work form and appointment of the Principal Certifier form shall be submitted to Council.</w:t>
      </w:r>
      <w:r w:rsidRPr="008A0156">
        <w:rPr>
          <w:rFonts w:ascii="Arial" w:hAnsi="Arial" w:cs="Arial"/>
          <w:bCs/>
          <w:lang w:eastAsia="en-AU"/>
        </w:rPr>
        <w:tab/>
      </w:r>
    </w:p>
    <w:p w14:paraId="37BAEB38" w14:textId="0ED7D21E" w:rsidR="002C717B" w:rsidRDefault="00130137"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2C717B" w:rsidRPr="008A0156">
        <w:rPr>
          <w:rFonts w:ascii="Arial" w:hAnsi="Arial" w:cs="Arial"/>
          <w:bCs/>
          <w:lang w:eastAsia="en-AU"/>
        </w:rPr>
        <w:t>To ensure notice of commencement received before work commences.</w:t>
      </w:r>
    </w:p>
    <w:p w14:paraId="13D1250D" w14:textId="77777777" w:rsidR="006C49C2" w:rsidRPr="008A0156" w:rsidRDefault="006C49C2" w:rsidP="00D01DF7">
      <w:pPr>
        <w:spacing w:line="360" w:lineRule="auto"/>
        <w:ind w:left="720"/>
        <w:jc w:val="both"/>
        <w:rPr>
          <w:rFonts w:ascii="Arial" w:hAnsi="Arial" w:cs="Arial"/>
          <w:bCs/>
          <w:lang w:eastAsia="en-AU"/>
        </w:rPr>
      </w:pPr>
    </w:p>
    <w:p w14:paraId="443D2885" w14:textId="77777777" w:rsidR="00130137" w:rsidRPr="008A0156" w:rsidRDefault="00130137"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Principal Certifier Signage and Contact Details</w:t>
      </w:r>
      <w:r w:rsidRPr="008A0156">
        <w:rPr>
          <w:rFonts w:ascii="Arial" w:hAnsi="Arial" w:cs="Arial"/>
          <w:b/>
          <w:lang w:eastAsia="en-AU"/>
        </w:rPr>
        <w:tab/>
      </w:r>
    </w:p>
    <w:p w14:paraId="52E84546" w14:textId="66241127" w:rsidR="00130137" w:rsidRPr="008A0156" w:rsidRDefault="00130137" w:rsidP="00D01DF7">
      <w:pPr>
        <w:spacing w:line="360" w:lineRule="auto"/>
        <w:ind w:left="720"/>
        <w:jc w:val="both"/>
        <w:rPr>
          <w:rFonts w:ascii="Arial" w:hAnsi="Arial" w:cs="Arial"/>
          <w:bCs/>
          <w:lang w:eastAsia="en-AU"/>
        </w:rPr>
      </w:pPr>
      <w:r w:rsidRPr="008A0156">
        <w:rPr>
          <w:rFonts w:ascii="Arial" w:hAnsi="Arial" w:cs="Arial"/>
          <w:bCs/>
          <w:lang w:eastAsia="en-AU"/>
        </w:rPr>
        <w:t>Prior to the commencement of works, a sign must be erected in a prominent position on the site on which the proposal is being carried out. The sign must state:</w:t>
      </w:r>
    </w:p>
    <w:p w14:paraId="33B67A7A" w14:textId="77777777" w:rsidR="00130137" w:rsidRPr="008A0156" w:rsidRDefault="00130137" w:rsidP="00D01DF7">
      <w:pPr>
        <w:spacing w:line="360" w:lineRule="auto"/>
        <w:ind w:left="1701" w:hanging="708"/>
        <w:jc w:val="both"/>
        <w:rPr>
          <w:rFonts w:ascii="Arial" w:hAnsi="Arial" w:cs="Arial"/>
          <w:bCs/>
          <w:lang w:eastAsia="en-AU"/>
        </w:rPr>
      </w:pPr>
      <w:r w:rsidRPr="008A0156">
        <w:rPr>
          <w:rFonts w:ascii="Arial" w:hAnsi="Arial" w:cs="Arial"/>
          <w:bCs/>
          <w:lang w:eastAsia="en-AU"/>
        </w:rPr>
        <w:t>a)</w:t>
      </w:r>
      <w:r w:rsidRPr="008A0156">
        <w:rPr>
          <w:rFonts w:ascii="Arial" w:hAnsi="Arial" w:cs="Arial"/>
          <w:bCs/>
          <w:lang w:eastAsia="en-AU"/>
        </w:rPr>
        <w:tab/>
        <w:t xml:space="preserve">Unauthorised entry to the work site is </w:t>
      </w:r>
      <w:proofErr w:type="gramStart"/>
      <w:r w:rsidRPr="008A0156">
        <w:rPr>
          <w:rFonts w:ascii="Arial" w:hAnsi="Arial" w:cs="Arial"/>
          <w:bCs/>
          <w:lang w:eastAsia="en-AU"/>
        </w:rPr>
        <w:t>prohibited;</w:t>
      </w:r>
      <w:proofErr w:type="gramEnd"/>
    </w:p>
    <w:p w14:paraId="7A85714F" w14:textId="77777777" w:rsidR="00130137" w:rsidRPr="008A0156" w:rsidRDefault="00130137" w:rsidP="00D01DF7">
      <w:pPr>
        <w:spacing w:line="360" w:lineRule="auto"/>
        <w:ind w:left="1701" w:hanging="708"/>
        <w:jc w:val="both"/>
        <w:rPr>
          <w:rFonts w:ascii="Arial" w:hAnsi="Arial" w:cs="Arial"/>
          <w:bCs/>
          <w:lang w:eastAsia="en-AU"/>
        </w:rPr>
      </w:pPr>
      <w:r w:rsidRPr="008A0156">
        <w:rPr>
          <w:rFonts w:ascii="Arial" w:hAnsi="Arial" w:cs="Arial"/>
          <w:bCs/>
          <w:lang w:eastAsia="en-AU"/>
        </w:rPr>
        <w:t>b)</w:t>
      </w:r>
      <w:r w:rsidRPr="008A0156">
        <w:rPr>
          <w:rFonts w:ascii="Arial" w:hAnsi="Arial" w:cs="Arial"/>
          <w:bCs/>
          <w:lang w:eastAsia="en-AU"/>
        </w:rPr>
        <w:tab/>
        <w:t>The name of the principal contractor (or person in charge of the site) and a telephone number on which that person may be contacted at any time for business purposes and including outside working hours; and</w:t>
      </w:r>
    </w:p>
    <w:p w14:paraId="28824E39" w14:textId="2050A664" w:rsidR="00130137" w:rsidRPr="008A0156" w:rsidRDefault="00130137" w:rsidP="00D01DF7">
      <w:pPr>
        <w:spacing w:line="360" w:lineRule="auto"/>
        <w:ind w:left="1701" w:hanging="708"/>
        <w:jc w:val="both"/>
        <w:rPr>
          <w:rFonts w:ascii="Arial" w:hAnsi="Arial" w:cs="Arial"/>
          <w:bCs/>
          <w:lang w:eastAsia="en-AU"/>
        </w:rPr>
      </w:pPr>
      <w:r w:rsidRPr="008A0156">
        <w:rPr>
          <w:rFonts w:ascii="Arial" w:hAnsi="Arial" w:cs="Arial"/>
          <w:bCs/>
          <w:lang w:eastAsia="en-AU"/>
        </w:rPr>
        <w:lastRenderedPageBreak/>
        <w:t>c)</w:t>
      </w:r>
      <w:r w:rsidRPr="008A0156">
        <w:rPr>
          <w:rFonts w:ascii="Arial" w:hAnsi="Arial" w:cs="Arial"/>
          <w:bCs/>
          <w:lang w:eastAsia="en-AU"/>
        </w:rPr>
        <w:tab/>
        <w:t>The name, address and telephone number of the Principal Certifier for the work.</w:t>
      </w:r>
    </w:p>
    <w:p w14:paraId="49947650" w14:textId="77777777" w:rsidR="00130137" w:rsidRPr="008A0156" w:rsidRDefault="00130137" w:rsidP="00D01DF7">
      <w:pPr>
        <w:spacing w:line="360" w:lineRule="auto"/>
        <w:ind w:left="720"/>
        <w:jc w:val="both"/>
        <w:rPr>
          <w:rFonts w:ascii="Arial" w:hAnsi="Arial" w:cs="Arial"/>
          <w:bCs/>
          <w:lang w:eastAsia="en-AU"/>
        </w:rPr>
      </w:pPr>
      <w:r w:rsidRPr="008A0156">
        <w:rPr>
          <w:rFonts w:ascii="Arial" w:hAnsi="Arial" w:cs="Arial"/>
          <w:bCs/>
          <w:lang w:eastAsia="en-AU"/>
        </w:rPr>
        <w:t xml:space="preserve">Any such sign must be maintained while the work is being carried </w:t>
      </w:r>
      <w:proofErr w:type="gramStart"/>
      <w:r w:rsidRPr="008A0156">
        <w:rPr>
          <w:rFonts w:ascii="Arial" w:hAnsi="Arial" w:cs="Arial"/>
          <w:bCs/>
          <w:lang w:eastAsia="en-AU"/>
        </w:rPr>
        <w:t>out, but</w:t>
      </w:r>
      <w:proofErr w:type="gramEnd"/>
      <w:r w:rsidRPr="008A0156">
        <w:rPr>
          <w:rFonts w:ascii="Arial" w:hAnsi="Arial" w:cs="Arial"/>
          <w:bCs/>
          <w:lang w:eastAsia="en-AU"/>
        </w:rPr>
        <w:t xml:space="preserve"> must be removed when the work has been completed.</w:t>
      </w:r>
    </w:p>
    <w:p w14:paraId="2D4F9C1F" w14:textId="7A8C3E59" w:rsidR="002C717B" w:rsidRPr="008A0156" w:rsidRDefault="00130137"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Principal Certifier contact details are displayed as required.</w:t>
      </w:r>
    </w:p>
    <w:p w14:paraId="447DD271" w14:textId="77777777" w:rsidR="002C717B" w:rsidRPr="008A0156" w:rsidRDefault="002C717B" w:rsidP="00D01DF7">
      <w:pPr>
        <w:spacing w:line="360" w:lineRule="auto"/>
        <w:ind w:left="720"/>
        <w:jc w:val="both"/>
        <w:rPr>
          <w:rFonts w:ascii="Arial" w:hAnsi="Arial" w:cs="Arial"/>
          <w:bCs/>
          <w:lang w:eastAsia="en-AU"/>
        </w:rPr>
      </w:pPr>
    </w:p>
    <w:p w14:paraId="3B40CCD0" w14:textId="77777777" w:rsidR="008A0156" w:rsidRPr="008A0156" w:rsidRDefault="008A0156" w:rsidP="00D01DF7">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Sediment and Erosion Control</w:t>
      </w:r>
      <w:r w:rsidRPr="008A0156">
        <w:rPr>
          <w:rFonts w:ascii="Arial" w:hAnsi="Arial" w:cs="Arial"/>
          <w:b/>
          <w:lang w:eastAsia="en-AU"/>
        </w:rPr>
        <w:tab/>
      </w:r>
    </w:p>
    <w:p w14:paraId="154587B8" w14:textId="77777777" w:rsidR="008A0156" w:rsidRPr="008A0156" w:rsidRDefault="008A0156" w:rsidP="00D01DF7">
      <w:pPr>
        <w:spacing w:line="360" w:lineRule="auto"/>
        <w:ind w:left="720"/>
        <w:jc w:val="both"/>
        <w:rPr>
          <w:rFonts w:ascii="Arial" w:hAnsi="Arial" w:cs="Arial"/>
          <w:bCs/>
          <w:lang w:eastAsia="en-AU"/>
        </w:rPr>
      </w:pPr>
      <w:r w:rsidRPr="008A0156">
        <w:rPr>
          <w:rFonts w:ascii="Arial" w:hAnsi="Arial" w:cs="Arial"/>
          <w:bCs/>
          <w:lang w:eastAsia="en-AU"/>
        </w:rPr>
        <w:t xml:space="preserve">The control of erosion and the prevention of silt discharge into drainage systems and waterways will be necessary in accordance with Council’s Development Engineering Specifications, </w:t>
      </w:r>
      <w:proofErr w:type="spellStart"/>
      <w:r w:rsidRPr="008A0156">
        <w:rPr>
          <w:rFonts w:ascii="Arial" w:hAnsi="Arial" w:cs="Arial"/>
          <w:bCs/>
          <w:lang w:eastAsia="en-AU"/>
        </w:rPr>
        <w:t>Landcom’s</w:t>
      </w:r>
      <w:proofErr w:type="spellEnd"/>
      <w:r w:rsidRPr="008A0156">
        <w:rPr>
          <w:rFonts w:ascii="Arial" w:hAnsi="Arial" w:cs="Arial"/>
          <w:bCs/>
          <w:lang w:eastAsia="en-AU"/>
        </w:rPr>
        <w:t xml:space="preserve"> ‘Soil and Construction – Managing Urban Stormwater - Current edition. Sediment and erosion control measures are to be implemented before the commencement of any earthworks and shall be maintained until satisfactory completion and restoration of site earthworks, including revegetation of all exposed areas.</w:t>
      </w:r>
      <w:r w:rsidRPr="008A0156">
        <w:rPr>
          <w:rFonts w:ascii="Arial" w:hAnsi="Arial" w:cs="Arial"/>
          <w:bCs/>
          <w:lang w:eastAsia="en-AU"/>
        </w:rPr>
        <w:tab/>
      </w:r>
    </w:p>
    <w:p w14:paraId="36B8C6B4" w14:textId="36B38DB1" w:rsidR="002C717B" w:rsidRPr="008A0156" w:rsidRDefault="008A0156"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sediment and erosion control measures are appropriately put in place.</w:t>
      </w:r>
    </w:p>
    <w:p w14:paraId="7B9CB790" w14:textId="77777777" w:rsidR="002C717B" w:rsidRPr="008A0156" w:rsidRDefault="002C717B" w:rsidP="00D01DF7">
      <w:pPr>
        <w:spacing w:line="360" w:lineRule="auto"/>
        <w:ind w:left="720"/>
        <w:jc w:val="both"/>
        <w:rPr>
          <w:rFonts w:ascii="Arial" w:hAnsi="Arial" w:cs="Arial"/>
          <w:bCs/>
          <w:lang w:eastAsia="en-AU"/>
        </w:rPr>
      </w:pPr>
    </w:p>
    <w:p w14:paraId="132EAB50" w14:textId="67089872" w:rsidR="00E00AFD" w:rsidRPr="006C49C2" w:rsidRDefault="00074140" w:rsidP="00D01DF7">
      <w:pPr>
        <w:tabs>
          <w:tab w:val="left" w:pos="2760"/>
        </w:tabs>
        <w:spacing w:line="360" w:lineRule="auto"/>
        <w:jc w:val="both"/>
        <w:rPr>
          <w:rFonts w:ascii="Arial" w:hAnsi="Arial" w:cs="Arial"/>
          <w:b/>
          <w:bCs/>
          <w:sz w:val="24"/>
          <w:szCs w:val="24"/>
          <w:shd w:val="clear" w:color="auto" w:fill="FFFFFF"/>
        </w:rPr>
      </w:pPr>
      <w:r w:rsidRPr="006C49C2">
        <w:rPr>
          <w:rFonts w:ascii="Arial" w:hAnsi="Arial" w:cs="Arial"/>
          <w:b/>
          <w:bCs/>
          <w:sz w:val="24"/>
          <w:szCs w:val="24"/>
          <w:shd w:val="clear" w:color="auto" w:fill="FFFFFF"/>
        </w:rPr>
        <w:t>During Building Work</w:t>
      </w:r>
    </w:p>
    <w:p w14:paraId="0FC78AC9" w14:textId="77777777" w:rsidR="00B40FEA" w:rsidRPr="008A0156" w:rsidRDefault="00B40FEA" w:rsidP="00D01DF7">
      <w:pPr>
        <w:spacing w:line="360" w:lineRule="auto"/>
        <w:jc w:val="both"/>
        <w:rPr>
          <w:rFonts w:ascii="Arial" w:eastAsia="Times New Roman" w:hAnsi="Arial" w:cs="Arial"/>
          <w:lang w:eastAsia="en-AU"/>
        </w:rPr>
      </w:pPr>
    </w:p>
    <w:p w14:paraId="02A63870" w14:textId="0AD72FE1" w:rsidR="00B40FEA" w:rsidRPr="000E19BC" w:rsidRDefault="00B40FEA" w:rsidP="00D01DF7">
      <w:pPr>
        <w:pStyle w:val="Default"/>
        <w:numPr>
          <w:ilvl w:val="0"/>
          <w:numId w:val="1"/>
        </w:numPr>
        <w:spacing w:line="360" w:lineRule="auto"/>
        <w:ind w:hanging="720"/>
        <w:jc w:val="both"/>
        <w:rPr>
          <w:rFonts w:eastAsia="Cambria"/>
          <w:b/>
          <w:color w:val="auto"/>
          <w:sz w:val="22"/>
          <w:szCs w:val="22"/>
          <w:lang w:eastAsia="en-US"/>
        </w:rPr>
      </w:pPr>
      <w:r w:rsidRPr="008A0156">
        <w:rPr>
          <w:rFonts w:eastAsia="Cambria"/>
          <w:b/>
          <w:color w:val="auto"/>
          <w:sz w:val="22"/>
          <w:szCs w:val="22"/>
          <w:lang w:eastAsia="en-US"/>
        </w:rPr>
        <w:t>Noise – Construction Sites</w:t>
      </w:r>
    </w:p>
    <w:p w14:paraId="68BAA48D" w14:textId="68548495" w:rsidR="00B40FEA" w:rsidRPr="000E19BC" w:rsidRDefault="00B40FEA" w:rsidP="00D01DF7">
      <w:pPr>
        <w:pStyle w:val="Default"/>
        <w:spacing w:line="360" w:lineRule="auto"/>
        <w:ind w:left="720"/>
        <w:jc w:val="both"/>
        <w:rPr>
          <w:rFonts w:eastAsia="Cambria"/>
          <w:color w:val="auto"/>
          <w:sz w:val="22"/>
          <w:szCs w:val="22"/>
          <w:lang w:eastAsia="en-US"/>
        </w:rPr>
      </w:pPr>
      <w:r w:rsidRPr="008A0156">
        <w:rPr>
          <w:rFonts w:eastAsia="Cambria"/>
          <w:color w:val="auto"/>
          <w:sz w:val="22"/>
          <w:szCs w:val="22"/>
          <w:lang w:eastAsia="en-US"/>
        </w:rPr>
        <w:t xml:space="preserve">The operating noise level of construction site operations, including machinery, plant and equipment when measured at any affected premises, shall be evaluated and comply with the requirements of the NSW Office of Environment and Heritage publication “Interim Construction Noise Guideline” July 2009. </w:t>
      </w:r>
    </w:p>
    <w:p w14:paraId="7CC19C34" w14:textId="77777777" w:rsidR="000E19BC" w:rsidRDefault="000E19BC" w:rsidP="00D01DF7">
      <w:pPr>
        <w:spacing w:line="360" w:lineRule="auto"/>
        <w:ind w:left="720"/>
        <w:jc w:val="both"/>
        <w:rPr>
          <w:rFonts w:ascii="Arial" w:hAnsi="Arial" w:cs="Arial"/>
          <w:bCs/>
          <w:u w:val="single"/>
          <w:lang w:eastAsia="en-AU"/>
        </w:rPr>
      </w:pPr>
    </w:p>
    <w:p w14:paraId="66B4E30A" w14:textId="5B7F09FF" w:rsidR="00B40FEA" w:rsidRPr="000E19BC" w:rsidRDefault="00B40FEA" w:rsidP="00D01DF7">
      <w:pPr>
        <w:spacing w:line="360" w:lineRule="auto"/>
        <w:ind w:left="720"/>
        <w:jc w:val="both"/>
        <w:rPr>
          <w:rFonts w:ascii="Arial" w:hAnsi="Arial" w:cs="Arial"/>
          <w:bCs/>
          <w:u w:val="single"/>
          <w:lang w:eastAsia="en-AU"/>
        </w:rPr>
      </w:pPr>
      <w:r w:rsidRPr="00B40FEA">
        <w:rPr>
          <w:rFonts w:ascii="Arial" w:hAnsi="Arial" w:cs="Arial"/>
          <w:bCs/>
          <w:u w:val="single"/>
          <w:lang w:eastAsia="en-AU"/>
        </w:rPr>
        <w:t xml:space="preserve">Approved Construction Times </w:t>
      </w:r>
    </w:p>
    <w:p w14:paraId="1E7314C2" w14:textId="743A8916" w:rsidR="00B40FEA" w:rsidRPr="00B40FEA" w:rsidRDefault="00B40FEA" w:rsidP="00D01DF7">
      <w:pPr>
        <w:spacing w:line="360" w:lineRule="auto"/>
        <w:ind w:left="720"/>
        <w:jc w:val="both"/>
        <w:rPr>
          <w:rFonts w:ascii="Arial" w:hAnsi="Arial" w:cs="Arial"/>
          <w:bCs/>
          <w:lang w:eastAsia="en-AU"/>
        </w:rPr>
      </w:pPr>
      <w:r w:rsidRPr="00B40FEA">
        <w:rPr>
          <w:rFonts w:ascii="Arial" w:hAnsi="Arial" w:cs="Arial"/>
          <w:bCs/>
          <w:lang w:eastAsia="en-AU"/>
        </w:rPr>
        <w:t>The approved hours for construction of this development are:</w:t>
      </w:r>
    </w:p>
    <w:p w14:paraId="3FF0224E" w14:textId="77777777" w:rsidR="00B40FEA" w:rsidRPr="00B40FEA" w:rsidRDefault="00B40FEA" w:rsidP="00D01DF7">
      <w:pPr>
        <w:spacing w:line="360" w:lineRule="auto"/>
        <w:ind w:left="720"/>
        <w:jc w:val="both"/>
        <w:rPr>
          <w:rFonts w:ascii="Arial" w:hAnsi="Arial" w:cs="Arial"/>
          <w:bCs/>
          <w:lang w:eastAsia="en-AU"/>
        </w:rPr>
      </w:pPr>
      <w:r w:rsidRPr="00B40FEA">
        <w:rPr>
          <w:rFonts w:ascii="Arial" w:hAnsi="Arial" w:cs="Arial"/>
          <w:bCs/>
          <w:lang w:eastAsia="en-AU"/>
        </w:rPr>
        <w:tab/>
        <w:t xml:space="preserve">Monday to Friday - 7.00am to 6.00pm. </w:t>
      </w:r>
    </w:p>
    <w:p w14:paraId="7115EFEA" w14:textId="219C8597" w:rsidR="00B40FEA" w:rsidRPr="00B40FEA" w:rsidRDefault="00B40FEA" w:rsidP="00D01DF7">
      <w:pPr>
        <w:spacing w:line="360" w:lineRule="auto"/>
        <w:ind w:left="720"/>
        <w:jc w:val="both"/>
        <w:rPr>
          <w:rFonts w:ascii="Arial" w:hAnsi="Arial" w:cs="Arial"/>
          <w:bCs/>
          <w:lang w:eastAsia="en-AU"/>
        </w:rPr>
      </w:pPr>
      <w:r w:rsidRPr="00B40FEA">
        <w:rPr>
          <w:rFonts w:ascii="Arial" w:hAnsi="Arial" w:cs="Arial"/>
          <w:bCs/>
          <w:lang w:eastAsia="en-AU"/>
        </w:rPr>
        <w:tab/>
        <w:t xml:space="preserve">Saturday – 8am to 1pm.  </w:t>
      </w:r>
    </w:p>
    <w:p w14:paraId="6A04C5A3" w14:textId="68230191" w:rsidR="00B40FEA" w:rsidRPr="008A0156" w:rsidRDefault="00B40FEA" w:rsidP="00D01DF7">
      <w:pPr>
        <w:spacing w:line="360" w:lineRule="auto"/>
        <w:ind w:left="720"/>
        <w:jc w:val="both"/>
        <w:rPr>
          <w:rFonts w:ascii="Arial" w:eastAsia="Cambria" w:hAnsi="Arial" w:cs="Arial"/>
        </w:rPr>
      </w:pPr>
      <w:r w:rsidRPr="00B40FEA">
        <w:rPr>
          <w:rFonts w:ascii="Arial" w:hAnsi="Arial" w:cs="Arial"/>
          <w:bCs/>
          <w:lang w:eastAsia="en-AU"/>
        </w:rPr>
        <w:t>No construction work</w:t>
      </w:r>
      <w:r w:rsidRPr="008A0156">
        <w:rPr>
          <w:rFonts w:ascii="Arial" w:eastAsia="Cambria" w:hAnsi="Arial" w:cs="Arial"/>
        </w:rPr>
        <w:t xml:space="preserve"> shall take place on Sundays or Public Holidays.  </w:t>
      </w:r>
    </w:p>
    <w:p w14:paraId="541F0037" w14:textId="77777777" w:rsidR="00B40FEA" w:rsidRPr="008A0156" w:rsidRDefault="00B40FEA" w:rsidP="00D01DF7">
      <w:pPr>
        <w:pStyle w:val="Default"/>
        <w:spacing w:line="360" w:lineRule="auto"/>
        <w:ind w:firstLine="720"/>
        <w:jc w:val="both"/>
        <w:rPr>
          <w:rFonts w:eastAsia="Cambria"/>
          <w:sz w:val="22"/>
          <w:szCs w:val="22"/>
          <w:lang w:eastAsia="en-US"/>
        </w:rPr>
      </w:pPr>
      <w:r w:rsidRPr="008A0156">
        <w:rPr>
          <w:b/>
          <w:bCs/>
          <w:i/>
          <w:iCs/>
          <w:sz w:val="22"/>
          <w:szCs w:val="22"/>
        </w:rPr>
        <w:lastRenderedPageBreak/>
        <w:t xml:space="preserve">Reason: </w:t>
      </w:r>
      <w:r w:rsidRPr="008A0156">
        <w:rPr>
          <w:i/>
          <w:iCs/>
          <w:sz w:val="22"/>
          <w:szCs w:val="22"/>
        </w:rPr>
        <w:t>To ensure amenity of the area during works.</w:t>
      </w:r>
    </w:p>
    <w:p w14:paraId="6BA51601" w14:textId="77777777" w:rsidR="000E19BC" w:rsidRPr="008A0156" w:rsidRDefault="000E19BC" w:rsidP="00D01DF7">
      <w:pPr>
        <w:spacing w:line="360" w:lineRule="auto"/>
        <w:jc w:val="both"/>
        <w:rPr>
          <w:rFonts w:ascii="Arial" w:hAnsi="Arial" w:cs="Arial"/>
        </w:rPr>
      </w:pPr>
    </w:p>
    <w:p w14:paraId="4BA9AC40" w14:textId="77777777" w:rsidR="001677D3" w:rsidRPr="008A0156" w:rsidRDefault="001677D3" w:rsidP="00D01DF7">
      <w:pPr>
        <w:numPr>
          <w:ilvl w:val="0"/>
          <w:numId w:val="1"/>
        </w:numPr>
        <w:spacing w:after="200" w:line="360" w:lineRule="auto"/>
        <w:ind w:hanging="720"/>
        <w:contextualSpacing/>
        <w:jc w:val="both"/>
        <w:rPr>
          <w:rFonts w:ascii="Arial" w:hAnsi="Arial" w:cs="Arial"/>
          <w:b/>
          <w:bCs/>
          <w:color w:val="000000"/>
          <w:kern w:val="0"/>
        </w:rPr>
      </w:pPr>
      <w:r w:rsidRPr="008A0156">
        <w:rPr>
          <w:rFonts w:ascii="Arial" w:hAnsi="Arial" w:cs="Arial"/>
          <w:b/>
          <w:bCs/>
          <w:color w:val="000000"/>
          <w:kern w:val="0"/>
        </w:rPr>
        <w:t>Stockpiling Material</w:t>
      </w:r>
    </w:p>
    <w:p w14:paraId="46B002D9" w14:textId="6011646F" w:rsidR="001677D3" w:rsidRPr="008A0156" w:rsidRDefault="001677D3" w:rsidP="00D01DF7">
      <w:pPr>
        <w:spacing w:line="360" w:lineRule="auto"/>
        <w:ind w:left="720"/>
        <w:jc w:val="both"/>
        <w:rPr>
          <w:rFonts w:ascii="Arial" w:hAnsi="Arial" w:cs="Arial"/>
          <w:color w:val="000000"/>
          <w:kern w:val="0"/>
        </w:rPr>
      </w:pPr>
      <w:r w:rsidRPr="008A0156">
        <w:rPr>
          <w:rFonts w:ascii="Arial" w:hAnsi="Arial" w:cs="Arial"/>
          <w:color w:val="000000"/>
          <w:kern w:val="0"/>
        </w:rPr>
        <w:t>Stockpiles of topsoil, sand, aggregate, spoil or other material shall be stored clear of any drainage path or easement, natural watercourse, footpath, kerb or road surface and shall have measures in place to prevent the movement of such material off site.</w:t>
      </w:r>
    </w:p>
    <w:p w14:paraId="696A11DA" w14:textId="77777777" w:rsidR="001677D3" w:rsidRPr="008A0156" w:rsidRDefault="001677D3" w:rsidP="00D01DF7">
      <w:pPr>
        <w:spacing w:line="360" w:lineRule="auto"/>
        <w:ind w:left="720"/>
        <w:jc w:val="both"/>
        <w:rPr>
          <w:rFonts w:ascii="Arial" w:hAnsi="Arial" w:cs="Arial"/>
          <w:i/>
          <w:iCs/>
          <w:color w:val="000000"/>
          <w:kern w:val="0"/>
        </w:rPr>
      </w:pPr>
      <w:r w:rsidRPr="008A0156">
        <w:rPr>
          <w:rFonts w:ascii="Arial" w:hAnsi="Arial" w:cs="Arial"/>
          <w:b/>
          <w:bCs/>
          <w:i/>
          <w:iCs/>
          <w:color w:val="000000"/>
          <w:kern w:val="0"/>
        </w:rPr>
        <w:t>Condition Reason</w:t>
      </w:r>
      <w:r w:rsidRPr="008A0156">
        <w:rPr>
          <w:rFonts w:ascii="Arial" w:hAnsi="Arial" w:cs="Arial"/>
          <w:color w:val="000000"/>
          <w:shd w:val="clear" w:color="auto" w:fill="FFFFFF"/>
        </w:rPr>
        <w:t xml:space="preserve">: </w:t>
      </w:r>
      <w:r w:rsidRPr="008A0156">
        <w:rPr>
          <w:rFonts w:ascii="Arial" w:hAnsi="Arial" w:cs="Arial"/>
          <w:i/>
          <w:iCs/>
          <w:color w:val="000000"/>
          <w:kern w:val="0"/>
        </w:rPr>
        <w:t>To ensure the material is kept on site.</w:t>
      </w:r>
    </w:p>
    <w:p w14:paraId="253BBBED" w14:textId="77777777" w:rsidR="001677D3" w:rsidRPr="008A0156" w:rsidRDefault="001677D3" w:rsidP="00D01DF7">
      <w:pPr>
        <w:spacing w:line="360" w:lineRule="auto"/>
        <w:ind w:left="720"/>
        <w:jc w:val="both"/>
        <w:rPr>
          <w:rFonts w:ascii="Arial" w:hAnsi="Arial" w:cs="Arial"/>
          <w:b/>
          <w:bCs/>
          <w:color w:val="000000"/>
          <w:kern w:val="0"/>
        </w:rPr>
      </w:pPr>
    </w:p>
    <w:p w14:paraId="7FA543DE" w14:textId="77777777" w:rsidR="001677D3" w:rsidRPr="008A0156" w:rsidRDefault="001677D3" w:rsidP="00D01DF7">
      <w:pPr>
        <w:numPr>
          <w:ilvl w:val="0"/>
          <w:numId w:val="1"/>
        </w:numPr>
        <w:spacing w:after="200" w:line="360" w:lineRule="auto"/>
        <w:ind w:hanging="720"/>
        <w:contextualSpacing/>
        <w:jc w:val="both"/>
        <w:rPr>
          <w:rFonts w:ascii="Arial" w:hAnsi="Arial" w:cs="Arial"/>
          <w:b/>
          <w:bCs/>
          <w:color w:val="000000"/>
          <w:kern w:val="0"/>
        </w:rPr>
      </w:pPr>
      <w:r w:rsidRPr="008A0156">
        <w:rPr>
          <w:rFonts w:ascii="Arial" w:hAnsi="Arial" w:cs="Arial"/>
          <w:b/>
          <w:bCs/>
          <w:color w:val="000000"/>
          <w:kern w:val="0"/>
        </w:rPr>
        <w:t>Vehicle Movements</w:t>
      </w:r>
    </w:p>
    <w:p w14:paraId="02299483" w14:textId="77777777" w:rsidR="001677D3" w:rsidRPr="008A0156" w:rsidRDefault="001677D3" w:rsidP="00D01DF7">
      <w:pPr>
        <w:spacing w:line="360" w:lineRule="auto"/>
        <w:ind w:left="720"/>
        <w:jc w:val="both"/>
        <w:rPr>
          <w:rFonts w:ascii="Arial" w:hAnsi="Arial" w:cs="Arial"/>
          <w:color w:val="000000"/>
          <w:kern w:val="0"/>
        </w:rPr>
      </w:pPr>
      <w:r w:rsidRPr="008A0156">
        <w:rPr>
          <w:rFonts w:ascii="Arial" w:hAnsi="Arial" w:cs="Arial"/>
          <w:color w:val="000000"/>
          <w:kern w:val="0"/>
        </w:rPr>
        <w:t>Vehicle movements off site shall not result in the dispersal of soil or other materials onto a public road.</w:t>
      </w:r>
    </w:p>
    <w:p w14:paraId="1033189F" w14:textId="77777777" w:rsidR="001677D3" w:rsidRPr="008A0156" w:rsidRDefault="001677D3" w:rsidP="00D01DF7">
      <w:pPr>
        <w:spacing w:line="360" w:lineRule="auto"/>
        <w:ind w:left="720"/>
        <w:jc w:val="both"/>
        <w:rPr>
          <w:rFonts w:ascii="Arial" w:hAnsi="Arial" w:cs="Arial"/>
          <w:i/>
          <w:iCs/>
          <w:color w:val="000000"/>
          <w:kern w:val="0"/>
        </w:rPr>
      </w:pPr>
      <w:r w:rsidRPr="008A0156">
        <w:rPr>
          <w:rFonts w:ascii="Arial" w:hAnsi="Arial" w:cs="Arial"/>
          <w:b/>
          <w:bCs/>
          <w:i/>
          <w:iCs/>
          <w:color w:val="000000"/>
          <w:kern w:val="0"/>
        </w:rPr>
        <w:t xml:space="preserve">Condition Reason: </w:t>
      </w:r>
      <w:r w:rsidRPr="008A0156">
        <w:rPr>
          <w:rFonts w:ascii="Arial" w:hAnsi="Arial" w:cs="Arial"/>
          <w:i/>
          <w:iCs/>
          <w:color w:val="000000"/>
          <w:kern w:val="0"/>
        </w:rPr>
        <w:t>To ensure soil is not deposited on a public road.</w:t>
      </w:r>
    </w:p>
    <w:p w14:paraId="0F96DA41" w14:textId="77777777" w:rsidR="008A0156" w:rsidRDefault="008A0156" w:rsidP="00D01DF7">
      <w:pPr>
        <w:tabs>
          <w:tab w:val="left" w:pos="2760"/>
        </w:tabs>
        <w:spacing w:line="360" w:lineRule="auto"/>
        <w:jc w:val="both"/>
        <w:rPr>
          <w:rFonts w:ascii="Arial" w:hAnsi="Arial" w:cs="Arial"/>
          <w:i/>
          <w:iCs/>
        </w:rPr>
      </w:pPr>
    </w:p>
    <w:p w14:paraId="0B9C110D" w14:textId="77777777" w:rsidR="00431162" w:rsidRPr="00431162" w:rsidRDefault="00431162" w:rsidP="00D01DF7">
      <w:pPr>
        <w:numPr>
          <w:ilvl w:val="0"/>
          <w:numId w:val="1"/>
        </w:numPr>
        <w:spacing w:after="0" w:line="360" w:lineRule="auto"/>
        <w:ind w:hanging="720"/>
        <w:contextualSpacing/>
        <w:jc w:val="both"/>
        <w:rPr>
          <w:rFonts w:ascii="Arial" w:hAnsi="Arial" w:cs="Arial"/>
          <w:b/>
          <w:lang w:eastAsia="en-AU"/>
        </w:rPr>
      </w:pPr>
      <w:r w:rsidRPr="00431162">
        <w:rPr>
          <w:rFonts w:ascii="Arial" w:hAnsi="Arial" w:cs="Arial"/>
          <w:b/>
          <w:lang w:eastAsia="en-AU"/>
        </w:rPr>
        <w:t>Inspection Requirements for Sanitary Drainage</w:t>
      </w:r>
    </w:p>
    <w:p w14:paraId="2F072AA8" w14:textId="21D0A8B4" w:rsidR="00431162" w:rsidRPr="00431162" w:rsidRDefault="00431162" w:rsidP="00D01DF7">
      <w:pPr>
        <w:spacing w:line="360" w:lineRule="auto"/>
        <w:ind w:left="720"/>
        <w:jc w:val="both"/>
        <w:rPr>
          <w:rFonts w:ascii="Arial" w:hAnsi="Arial" w:cs="Arial"/>
          <w:bCs/>
          <w:lang w:eastAsia="en-AU"/>
        </w:rPr>
      </w:pPr>
      <w:r w:rsidRPr="00431162">
        <w:rPr>
          <w:rFonts w:ascii="Arial" w:hAnsi="Arial" w:cs="Arial"/>
          <w:bCs/>
          <w:lang w:eastAsia="en-AU"/>
        </w:rPr>
        <w:t>The applicant shall ensure that Council, being the Plumbing Regulator under delegation by NSW Fair Trading, has been requested to and carried out inspection of the works at the following stages of construction:</w:t>
      </w:r>
    </w:p>
    <w:p w14:paraId="40FC3923" w14:textId="77777777" w:rsidR="00431162" w:rsidRPr="00431162" w:rsidRDefault="00431162" w:rsidP="00D01DF7">
      <w:pPr>
        <w:spacing w:line="360" w:lineRule="auto"/>
        <w:ind w:left="720"/>
        <w:jc w:val="both"/>
        <w:rPr>
          <w:rFonts w:ascii="Arial" w:hAnsi="Arial" w:cs="Arial"/>
          <w:bCs/>
          <w:lang w:eastAsia="en-AU"/>
        </w:rPr>
      </w:pPr>
      <w:r w:rsidRPr="00431162">
        <w:rPr>
          <w:rFonts w:ascii="Arial" w:hAnsi="Arial" w:cs="Arial"/>
          <w:bCs/>
          <w:lang w:eastAsia="en-AU"/>
        </w:rPr>
        <w:t>a)</w:t>
      </w:r>
      <w:r w:rsidRPr="00431162">
        <w:rPr>
          <w:rFonts w:ascii="Arial" w:hAnsi="Arial" w:cs="Arial"/>
          <w:bCs/>
          <w:lang w:eastAsia="en-AU"/>
        </w:rPr>
        <w:tab/>
        <w:t xml:space="preserve">Internal drainage lines before the floor </w:t>
      </w:r>
      <w:proofErr w:type="gramStart"/>
      <w:r w:rsidRPr="00431162">
        <w:rPr>
          <w:rFonts w:ascii="Arial" w:hAnsi="Arial" w:cs="Arial"/>
          <w:bCs/>
          <w:lang w:eastAsia="en-AU"/>
        </w:rPr>
        <w:t>is</w:t>
      </w:r>
      <w:proofErr w:type="gramEnd"/>
      <w:r w:rsidRPr="00431162">
        <w:rPr>
          <w:rFonts w:ascii="Arial" w:hAnsi="Arial" w:cs="Arial"/>
          <w:bCs/>
          <w:lang w:eastAsia="en-AU"/>
        </w:rPr>
        <w:t xml:space="preserve"> laid, or concrete placed.</w:t>
      </w:r>
    </w:p>
    <w:p w14:paraId="2728BFD8" w14:textId="77777777" w:rsidR="00431162" w:rsidRPr="00431162" w:rsidRDefault="00431162" w:rsidP="00D01DF7">
      <w:pPr>
        <w:spacing w:line="360" w:lineRule="auto"/>
        <w:ind w:left="720"/>
        <w:jc w:val="both"/>
        <w:rPr>
          <w:rFonts w:ascii="Arial" w:hAnsi="Arial" w:cs="Arial"/>
          <w:bCs/>
          <w:lang w:eastAsia="en-AU"/>
        </w:rPr>
      </w:pPr>
      <w:r w:rsidRPr="00431162">
        <w:rPr>
          <w:rFonts w:ascii="Arial" w:hAnsi="Arial" w:cs="Arial"/>
          <w:bCs/>
          <w:lang w:eastAsia="en-AU"/>
        </w:rPr>
        <w:t>b)</w:t>
      </w:r>
      <w:r w:rsidRPr="00431162">
        <w:rPr>
          <w:rFonts w:ascii="Arial" w:hAnsi="Arial" w:cs="Arial"/>
          <w:bCs/>
          <w:lang w:eastAsia="en-AU"/>
        </w:rPr>
        <w:tab/>
      </w:r>
      <w:proofErr w:type="spellStart"/>
      <w:r w:rsidRPr="00431162">
        <w:rPr>
          <w:rFonts w:ascii="Arial" w:hAnsi="Arial" w:cs="Arial"/>
          <w:bCs/>
          <w:lang w:eastAsia="en-AU"/>
        </w:rPr>
        <w:t>Stackwork</w:t>
      </w:r>
      <w:proofErr w:type="spellEnd"/>
      <w:r w:rsidRPr="00431162">
        <w:rPr>
          <w:rFonts w:ascii="Arial" w:hAnsi="Arial" w:cs="Arial"/>
          <w:bCs/>
          <w:lang w:eastAsia="en-AU"/>
        </w:rPr>
        <w:t xml:space="preserve"> before being covered.</w:t>
      </w:r>
    </w:p>
    <w:p w14:paraId="615489EC" w14:textId="77777777" w:rsidR="00431162" w:rsidRPr="00431162" w:rsidRDefault="00431162" w:rsidP="00D01DF7">
      <w:pPr>
        <w:spacing w:line="360" w:lineRule="auto"/>
        <w:ind w:left="720"/>
        <w:jc w:val="both"/>
        <w:rPr>
          <w:rFonts w:ascii="Arial" w:hAnsi="Arial" w:cs="Arial"/>
          <w:bCs/>
          <w:lang w:eastAsia="en-AU"/>
        </w:rPr>
      </w:pPr>
      <w:r w:rsidRPr="00431162">
        <w:rPr>
          <w:rFonts w:ascii="Arial" w:hAnsi="Arial" w:cs="Arial"/>
          <w:bCs/>
          <w:lang w:eastAsia="en-AU"/>
        </w:rPr>
        <w:t>c)</w:t>
      </w:r>
      <w:r w:rsidRPr="00431162">
        <w:rPr>
          <w:rFonts w:ascii="Arial" w:hAnsi="Arial" w:cs="Arial"/>
          <w:bCs/>
          <w:lang w:eastAsia="en-AU"/>
        </w:rPr>
        <w:tab/>
        <w:t>External drainage lines before backfilling of the trenches.</w:t>
      </w:r>
    </w:p>
    <w:p w14:paraId="330CDA45" w14:textId="5BD6DDCA" w:rsidR="00431162" w:rsidRPr="00431162" w:rsidRDefault="00431162" w:rsidP="00D01DF7">
      <w:pPr>
        <w:spacing w:line="360" w:lineRule="auto"/>
        <w:ind w:left="720"/>
        <w:jc w:val="both"/>
        <w:rPr>
          <w:rFonts w:ascii="Arial" w:hAnsi="Arial" w:cs="Arial"/>
          <w:bCs/>
          <w:lang w:eastAsia="en-AU"/>
        </w:rPr>
      </w:pPr>
      <w:r w:rsidRPr="00431162">
        <w:rPr>
          <w:rFonts w:ascii="Arial" w:hAnsi="Arial" w:cs="Arial"/>
          <w:bCs/>
          <w:lang w:eastAsia="en-AU"/>
        </w:rPr>
        <w:t>d)</w:t>
      </w:r>
      <w:r w:rsidRPr="00431162">
        <w:rPr>
          <w:rFonts w:ascii="Arial" w:hAnsi="Arial" w:cs="Arial"/>
          <w:bCs/>
          <w:lang w:eastAsia="en-AU"/>
        </w:rPr>
        <w:tab/>
        <w:t>Final - on completion of all sanitary plumbing to drainage work.</w:t>
      </w:r>
    </w:p>
    <w:p w14:paraId="1880CC98" w14:textId="0A8D448F" w:rsidR="00431162" w:rsidRPr="00431162" w:rsidRDefault="00431162" w:rsidP="00D01DF7">
      <w:pPr>
        <w:spacing w:line="360" w:lineRule="auto"/>
        <w:ind w:left="720"/>
        <w:jc w:val="both"/>
        <w:rPr>
          <w:rFonts w:ascii="Arial" w:hAnsi="Arial" w:cs="Arial"/>
          <w:bCs/>
          <w:lang w:eastAsia="en-AU"/>
        </w:rPr>
      </w:pPr>
      <w:r w:rsidRPr="00431162">
        <w:rPr>
          <w:rFonts w:ascii="Arial" w:hAnsi="Arial" w:cs="Arial"/>
          <w:bCs/>
          <w:lang w:eastAsia="en-AU"/>
        </w:rPr>
        <w:t>Requests for inspections may be made either by telephone (02) 65 787 290 or in person at one of Councils Customer Service Counters.</w:t>
      </w:r>
    </w:p>
    <w:p w14:paraId="42F43B8F" w14:textId="53A9D54E" w:rsidR="00431162" w:rsidRPr="00431162" w:rsidRDefault="00431162" w:rsidP="00D01DF7">
      <w:pPr>
        <w:spacing w:line="360" w:lineRule="auto"/>
        <w:ind w:left="720"/>
        <w:jc w:val="both"/>
        <w:rPr>
          <w:rFonts w:ascii="Arial" w:hAnsi="Arial" w:cs="Arial"/>
          <w:bCs/>
          <w:lang w:eastAsia="en-AU"/>
        </w:rPr>
      </w:pPr>
      <w:r w:rsidRPr="00431162">
        <w:rPr>
          <w:rFonts w:ascii="Arial" w:hAnsi="Arial" w:cs="Arial"/>
          <w:bCs/>
          <w:lang w:eastAsia="en-AU"/>
        </w:rPr>
        <w:t>Inspection requests are subject to the following:-</w:t>
      </w:r>
    </w:p>
    <w:p w14:paraId="2E9DC3FA" w14:textId="7D46C6D5" w:rsidR="00431162" w:rsidRPr="00431162" w:rsidRDefault="00431162" w:rsidP="00D01DF7">
      <w:pPr>
        <w:spacing w:line="360" w:lineRule="auto"/>
        <w:ind w:left="1440" w:hanging="720"/>
        <w:jc w:val="both"/>
        <w:rPr>
          <w:rFonts w:ascii="Arial" w:hAnsi="Arial" w:cs="Arial"/>
          <w:bCs/>
          <w:lang w:eastAsia="en-AU"/>
        </w:rPr>
      </w:pPr>
      <w:r w:rsidRPr="00431162">
        <w:rPr>
          <w:rFonts w:ascii="Arial" w:hAnsi="Arial" w:cs="Arial"/>
          <w:bCs/>
          <w:lang w:eastAsia="en-AU"/>
        </w:rPr>
        <w:t>a)</w:t>
      </w:r>
      <w:r w:rsidRPr="00431162">
        <w:rPr>
          <w:rFonts w:ascii="Arial" w:hAnsi="Arial" w:cs="Arial"/>
          <w:bCs/>
          <w:lang w:eastAsia="en-AU"/>
        </w:rPr>
        <w:tab/>
        <w:t>Applicants are required to nominate the relevant Notice of Work and address prior to the inspection request being granted.</w:t>
      </w:r>
    </w:p>
    <w:p w14:paraId="75741E4A" w14:textId="77777777" w:rsidR="00431162" w:rsidRPr="00431162" w:rsidRDefault="00431162" w:rsidP="00D01DF7">
      <w:pPr>
        <w:spacing w:line="360" w:lineRule="auto"/>
        <w:ind w:left="720"/>
        <w:jc w:val="both"/>
        <w:rPr>
          <w:rFonts w:ascii="Arial" w:hAnsi="Arial" w:cs="Arial"/>
          <w:bCs/>
          <w:lang w:eastAsia="en-AU"/>
        </w:rPr>
      </w:pPr>
      <w:r w:rsidRPr="00431162">
        <w:rPr>
          <w:rFonts w:ascii="Arial" w:hAnsi="Arial" w:cs="Arial"/>
          <w:bCs/>
          <w:lang w:eastAsia="en-AU"/>
        </w:rPr>
        <w:t>b)</w:t>
      </w:r>
      <w:r w:rsidRPr="00431162">
        <w:rPr>
          <w:rFonts w:ascii="Arial" w:hAnsi="Arial" w:cs="Arial"/>
          <w:bCs/>
          <w:lang w:eastAsia="en-AU"/>
        </w:rPr>
        <w:tab/>
        <w:t>Customer Service staff, only, will receive all requests for inspections.</w:t>
      </w:r>
    </w:p>
    <w:p w14:paraId="5B04C14E" w14:textId="746B6202" w:rsidR="00431162" w:rsidRPr="00431162" w:rsidRDefault="00431162" w:rsidP="00D01DF7">
      <w:pPr>
        <w:spacing w:line="360" w:lineRule="auto"/>
        <w:ind w:left="1440" w:hanging="720"/>
        <w:jc w:val="both"/>
        <w:rPr>
          <w:rFonts w:ascii="Arial" w:hAnsi="Arial" w:cs="Arial"/>
          <w:bCs/>
          <w:lang w:eastAsia="en-AU"/>
        </w:rPr>
      </w:pPr>
      <w:r w:rsidRPr="00431162">
        <w:rPr>
          <w:rFonts w:ascii="Arial" w:hAnsi="Arial" w:cs="Arial"/>
          <w:bCs/>
          <w:lang w:eastAsia="en-AU"/>
        </w:rPr>
        <w:t>c)</w:t>
      </w:r>
      <w:r w:rsidRPr="00431162">
        <w:rPr>
          <w:rFonts w:ascii="Arial" w:hAnsi="Arial" w:cs="Arial"/>
          <w:bCs/>
          <w:lang w:eastAsia="en-AU"/>
        </w:rPr>
        <w:tab/>
        <w:t>Where work is not prepared, ready for inspection, applicants will be required to re-book inspections through a Customer Service Centre for the next available day and a re- inspection fee may be charged.</w:t>
      </w:r>
    </w:p>
    <w:p w14:paraId="137B0671" w14:textId="0319F5FC" w:rsidR="00431162" w:rsidRPr="00431162" w:rsidRDefault="00431162" w:rsidP="00D01DF7">
      <w:pPr>
        <w:spacing w:line="360" w:lineRule="auto"/>
        <w:ind w:left="1440" w:hanging="720"/>
        <w:jc w:val="both"/>
        <w:rPr>
          <w:rFonts w:ascii="Arial" w:hAnsi="Arial" w:cs="Arial"/>
          <w:bCs/>
          <w:lang w:eastAsia="en-AU"/>
        </w:rPr>
      </w:pPr>
      <w:r w:rsidRPr="00431162">
        <w:rPr>
          <w:rFonts w:ascii="Arial" w:hAnsi="Arial" w:cs="Arial"/>
          <w:bCs/>
          <w:lang w:eastAsia="en-AU"/>
        </w:rPr>
        <w:lastRenderedPageBreak/>
        <w:t>d)</w:t>
      </w:r>
      <w:r w:rsidRPr="00431162">
        <w:rPr>
          <w:rFonts w:ascii="Arial" w:hAnsi="Arial" w:cs="Arial"/>
          <w:bCs/>
          <w:lang w:eastAsia="en-AU"/>
        </w:rPr>
        <w:tab/>
        <w:t>Inspections must be received before 3.30 pm on the working day prior to when the inspection is required.</w:t>
      </w:r>
    </w:p>
    <w:p w14:paraId="71B2E5A7" w14:textId="77777777" w:rsidR="00431162" w:rsidRPr="00431162" w:rsidRDefault="00431162" w:rsidP="00D01DF7">
      <w:pPr>
        <w:spacing w:line="360" w:lineRule="auto"/>
        <w:ind w:left="1440" w:hanging="720"/>
        <w:jc w:val="both"/>
        <w:rPr>
          <w:rFonts w:ascii="Arial" w:hAnsi="Arial" w:cs="Arial"/>
          <w:bCs/>
          <w:lang w:eastAsia="en-AU"/>
        </w:rPr>
      </w:pPr>
      <w:r w:rsidRPr="00431162">
        <w:rPr>
          <w:rFonts w:ascii="Arial" w:hAnsi="Arial" w:cs="Arial"/>
          <w:bCs/>
          <w:lang w:eastAsia="en-AU"/>
        </w:rPr>
        <w:t>e)</w:t>
      </w:r>
      <w:r w:rsidRPr="00431162">
        <w:rPr>
          <w:rFonts w:ascii="Arial" w:hAnsi="Arial" w:cs="Arial"/>
          <w:bCs/>
          <w:lang w:eastAsia="en-AU"/>
        </w:rPr>
        <w:tab/>
        <w:t>Inspections will be carried out in accordance with the inspection details indicated on Council’s website – search Building/Plumbing Inspections.</w:t>
      </w:r>
    </w:p>
    <w:p w14:paraId="3B7B0B47" w14:textId="0B05F883" w:rsidR="00431162" w:rsidRPr="00431162" w:rsidRDefault="004B32E6"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431162" w:rsidRPr="00431162">
        <w:rPr>
          <w:rFonts w:ascii="Arial" w:hAnsi="Arial" w:cs="Arial"/>
          <w:bCs/>
          <w:lang w:eastAsia="en-AU"/>
        </w:rPr>
        <w:t>To ensure inspections for sanitary drainage are undertaken as required.</w:t>
      </w:r>
    </w:p>
    <w:p w14:paraId="305D745C" w14:textId="77777777" w:rsidR="00431162" w:rsidRDefault="00431162" w:rsidP="00D01DF7">
      <w:pPr>
        <w:spacing w:line="360" w:lineRule="auto"/>
        <w:ind w:left="720"/>
        <w:jc w:val="both"/>
        <w:rPr>
          <w:rFonts w:ascii="Arial" w:hAnsi="Arial" w:cs="Arial"/>
          <w:bCs/>
          <w:lang w:eastAsia="en-AU"/>
        </w:rPr>
      </w:pPr>
    </w:p>
    <w:p w14:paraId="75B27616" w14:textId="2D389DC9" w:rsidR="004B32E6" w:rsidRPr="004B32E6" w:rsidRDefault="004B32E6" w:rsidP="00D01DF7">
      <w:pPr>
        <w:numPr>
          <w:ilvl w:val="0"/>
          <w:numId w:val="1"/>
        </w:numPr>
        <w:spacing w:after="0" w:line="360" w:lineRule="auto"/>
        <w:ind w:hanging="720"/>
        <w:contextualSpacing/>
        <w:jc w:val="both"/>
        <w:rPr>
          <w:rFonts w:ascii="Arial" w:hAnsi="Arial" w:cs="Arial"/>
          <w:b/>
          <w:lang w:eastAsia="en-AU"/>
        </w:rPr>
      </w:pPr>
      <w:r w:rsidRPr="004B32E6">
        <w:rPr>
          <w:rFonts w:ascii="Arial" w:hAnsi="Arial" w:cs="Arial"/>
          <w:b/>
          <w:lang w:eastAsia="en-AU"/>
        </w:rPr>
        <w:t>Dust Control</w:t>
      </w:r>
    </w:p>
    <w:p w14:paraId="5A6916B6" w14:textId="77777777" w:rsidR="004B32E6" w:rsidRPr="004B32E6" w:rsidRDefault="004B32E6" w:rsidP="00D01DF7">
      <w:pPr>
        <w:spacing w:line="360" w:lineRule="auto"/>
        <w:ind w:left="720"/>
        <w:jc w:val="both"/>
        <w:rPr>
          <w:rFonts w:ascii="Arial" w:hAnsi="Arial" w:cs="Arial"/>
          <w:bCs/>
          <w:lang w:eastAsia="en-AU"/>
        </w:rPr>
      </w:pPr>
      <w:r w:rsidRPr="004B32E6">
        <w:rPr>
          <w:rFonts w:ascii="Arial" w:hAnsi="Arial" w:cs="Arial"/>
          <w:bCs/>
          <w:lang w:eastAsia="en-AU"/>
        </w:rPr>
        <w:t>Where a dust nuisance is likely to occur, suitable screens and/or barricades shall be erected during the demolition, excavation and building works. If necessary, water sprays shall be used on the site to reduce the emission of dust. Screening shall consist of minimum 2 metres height of shade cloth or similar material secured to a chain wire fence of the like and shall be modified as directed by the Singleton Council should it fail to adequately control any dust nuisance.</w:t>
      </w:r>
    </w:p>
    <w:p w14:paraId="5026A7C2" w14:textId="042907C2" w:rsidR="00431162" w:rsidRDefault="004B32E6" w:rsidP="00D01DF7">
      <w:pPr>
        <w:spacing w:line="360" w:lineRule="auto"/>
        <w:ind w:left="709"/>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4B32E6">
        <w:rPr>
          <w:rFonts w:ascii="Arial" w:hAnsi="Arial" w:cs="Arial"/>
          <w:bCs/>
          <w:lang w:eastAsia="en-AU"/>
        </w:rPr>
        <w:t>To prevent the movement of dust outside the boundaries of th</w:t>
      </w:r>
      <w:r>
        <w:rPr>
          <w:rFonts w:ascii="Arial" w:hAnsi="Arial" w:cs="Arial"/>
          <w:bCs/>
          <w:lang w:eastAsia="en-AU"/>
        </w:rPr>
        <w:t xml:space="preserve">e </w:t>
      </w:r>
      <w:r w:rsidRPr="004B32E6">
        <w:rPr>
          <w:rFonts w:ascii="Arial" w:hAnsi="Arial" w:cs="Arial"/>
          <w:bCs/>
          <w:lang w:eastAsia="en-AU"/>
        </w:rPr>
        <w:t>site</w:t>
      </w:r>
      <w:r>
        <w:rPr>
          <w:rFonts w:ascii="Arial" w:hAnsi="Arial" w:cs="Arial"/>
          <w:bCs/>
          <w:lang w:eastAsia="en-AU"/>
        </w:rPr>
        <w:t>.</w:t>
      </w:r>
    </w:p>
    <w:p w14:paraId="458F329C" w14:textId="77777777" w:rsidR="00431162" w:rsidRDefault="00431162" w:rsidP="00D01DF7">
      <w:pPr>
        <w:spacing w:line="360" w:lineRule="auto"/>
        <w:ind w:left="720"/>
        <w:jc w:val="both"/>
        <w:rPr>
          <w:rFonts w:ascii="Arial" w:hAnsi="Arial" w:cs="Arial"/>
          <w:bCs/>
          <w:lang w:eastAsia="en-AU"/>
        </w:rPr>
      </w:pPr>
    </w:p>
    <w:p w14:paraId="39EFE491" w14:textId="77777777" w:rsidR="00B0556B" w:rsidRPr="0065425D" w:rsidRDefault="00513AEF" w:rsidP="00D01DF7">
      <w:pPr>
        <w:numPr>
          <w:ilvl w:val="0"/>
          <w:numId w:val="1"/>
        </w:numPr>
        <w:spacing w:after="0" w:line="360" w:lineRule="auto"/>
        <w:ind w:hanging="720"/>
        <w:contextualSpacing/>
        <w:jc w:val="both"/>
        <w:rPr>
          <w:rFonts w:ascii="Arial" w:hAnsi="Arial" w:cs="Arial"/>
          <w:b/>
          <w:lang w:eastAsia="en-AU"/>
        </w:rPr>
      </w:pPr>
      <w:r w:rsidRPr="0065425D">
        <w:rPr>
          <w:rFonts w:ascii="Arial" w:hAnsi="Arial" w:cs="Arial"/>
          <w:b/>
          <w:lang w:eastAsia="en-AU"/>
        </w:rPr>
        <w:t xml:space="preserve">Site Management </w:t>
      </w:r>
      <w:r w:rsidRPr="0065425D">
        <w:rPr>
          <w:rFonts w:ascii="Arial" w:hAnsi="Arial" w:cs="Arial"/>
          <w:b/>
          <w:lang w:eastAsia="en-AU"/>
        </w:rPr>
        <w:tab/>
      </w:r>
    </w:p>
    <w:p w14:paraId="60E8029C" w14:textId="3FB911E2" w:rsidR="00B0556B" w:rsidRDefault="00513AEF" w:rsidP="00D01DF7">
      <w:pPr>
        <w:spacing w:line="360" w:lineRule="auto"/>
        <w:ind w:left="720"/>
        <w:jc w:val="both"/>
        <w:rPr>
          <w:rFonts w:ascii="Arial" w:hAnsi="Arial" w:cs="Arial"/>
          <w:bCs/>
          <w:lang w:eastAsia="en-AU"/>
        </w:rPr>
      </w:pPr>
      <w:r w:rsidRPr="00513AEF">
        <w:rPr>
          <w:rFonts w:ascii="Arial" w:hAnsi="Arial" w:cs="Arial"/>
          <w:bCs/>
          <w:lang w:eastAsia="en-AU"/>
        </w:rPr>
        <w:t>All possible and practical steps shall be taken to prevent nuisance to the occupants of the surrounding neighbourhood from windblown dust, debris, noise and the like during the demolition, excavation and building works.</w:t>
      </w:r>
    </w:p>
    <w:p w14:paraId="7E1DA627" w14:textId="25D2CD98" w:rsidR="00431162" w:rsidRDefault="0065425D"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513AEF" w:rsidRPr="00513AEF">
        <w:rPr>
          <w:rFonts w:ascii="Arial" w:hAnsi="Arial" w:cs="Arial"/>
          <w:bCs/>
          <w:lang w:eastAsia="en-AU"/>
        </w:rPr>
        <w:t>Health and amenity</w:t>
      </w:r>
    </w:p>
    <w:p w14:paraId="4CA429A5" w14:textId="77777777" w:rsidR="00B0556B" w:rsidRDefault="00B0556B" w:rsidP="00D01DF7">
      <w:pPr>
        <w:spacing w:line="360" w:lineRule="auto"/>
        <w:ind w:left="720"/>
        <w:jc w:val="both"/>
        <w:rPr>
          <w:rFonts w:ascii="Arial" w:hAnsi="Arial" w:cs="Arial"/>
          <w:bCs/>
          <w:lang w:eastAsia="en-AU"/>
        </w:rPr>
      </w:pPr>
    </w:p>
    <w:p w14:paraId="7CE7BE23" w14:textId="432063DF" w:rsidR="00431162" w:rsidRPr="0065425D" w:rsidRDefault="00B0556B" w:rsidP="00D01DF7">
      <w:pPr>
        <w:numPr>
          <w:ilvl w:val="0"/>
          <w:numId w:val="1"/>
        </w:numPr>
        <w:spacing w:after="0" w:line="360" w:lineRule="auto"/>
        <w:ind w:hanging="720"/>
        <w:contextualSpacing/>
        <w:jc w:val="both"/>
        <w:rPr>
          <w:rFonts w:ascii="Arial" w:hAnsi="Arial" w:cs="Arial"/>
          <w:b/>
          <w:lang w:eastAsia="en-AU"/>
        </w:rPr>
      </w:pPr>
      <w:r w:rsidRPr="00513AEF">
        <w:rPr>
          <w:rFonts w:ascii="Arial" w:hAnsi="Arial" w:cs="Arial"/>
          <w:b/>
          <w:lang w:eastAsia="en-AU"/>
        </w:rPr>
        <w:t>Classification of Waste</w:t>
      </w:r>
    </w:p>
    <w:p w14:paraId="3F806F72" w14:textId="72347C23" w:rsidR="00B0556B" w:rsidRDefault="00B0556B" w:rsidP="00D01DF7">
      <w:pPr>
        <w:spacing w:line="360" w:lineRule="auto"/>
        <w:ind w:left="720"/>
        <w:jc w:val="both"/>
        <w:rPr>
          <w:rFonts w:ascii="Arial" w:hAnsi="Arial" w:cs="Arial"/>
          <w:bCs/>
          <w:lang w:eastAsia="en-AU"/>
        </w:rPr>
      </w:pPr>
      <w:r w:rsidRPr="00513AEF">
        <w:rPr>
          <w:rFonts w:ascii="Arial" w:hAnsi="Arial" w:cs="Arial"/>
          <w:bCs/>
          <w:lang w:eastAsia="en-AU"/>
        </w:rPr>
        <w:t>Prior to the exportation of waste (including fill or soil) from the site, the waste materials must be classified, transported, and disposed of in accordance with the Protection of the Environment Operations Act 1997 and NSW EPA requirements.</w:t>
      </w:r>
    </w:p>
    <w:p w14:paraId="3C78D36E" w14:textId="232617F6" w:rsidR="00B0556B" w:rsidRDefault="0065425D"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B0556B" w:rsidRPr="00513AEF">
        <w:rPr>
          <w:rFonts w:ascii="Arial" w:hAnsi="Arial" w:cs="Arial"/>
          <w:bCs/>
          <w:lang w:eastAsia="en-AU"/>
        </w:rPr>
        <w:t>To ensure controls are in place for waste management</w:t>
      </w:r>
    </w:p>
    <w:p w14:paraId="59098135" w14:textId="77777777" w:rsidR="00B0556B" w:rsidRDefault="00B0556B" w:rsidP="00D01DF7">
      <w:pPr>
        <w:spacing w:line="360" w:lineRule="auto"/>
        <w:jc w:val="both"/>
        <w:rPr>
          <w:rFonts w:ascii="Arial" w:hAnsi="Arial" w:cs="Arial"/>
          <w:bCs/>
          <w:lang w:eastAsia="en-AU"/>
        </w:rPr>
      </w:pPr>
    </w:p>
    <w:p w14:paraId="7E35AC7E" w14:textId="77777777" w:rsidR="00095F5E" w:rsidRDefault="00095F5E" w:rsidP="00D01DF7">
      <w:pPr>
        <w:spacing w:line="360" w:lineRule="auto"/>
        <w:jc w:val="both"/>
        <w:rPr>
          <w:rFonts w:ascii="Arial" w:hAnsi="Arial" w:cs="Arial"/>
          <w:bCs/>
          <w:lang w:eastAsia="en-AU"/>
        </w:rPr>
      </w:pPr>
    </w:p>
    <w:p w14:paraId="3CC8D784" w14:textId="77777777" w:rsidR="00095F5E" w:rsidRDefault="00095F5E" w:rsidP="00D01DF7">
      <w:pPr>
        <w:spacing w:line="360" w:lineRule="auto"/>
        <w:jc w:val="both"/>
        <w:rPr>
          <w:rFonts w:ascii="Arial" w:hAnsi="Arial" w:cs="Arial"/>
          <w:bCs/>
          <w:lang w:eastAsia="en-AU"/>
        </w:rPr>
      </w:pPr>
    </w:p>
    <w:p w14:paraId="37338732" w14:textId="2C96FBB1" w:rsidR="00B0556B" w:rsidRPr="0065425D" w:rsidRDefault="00B0556B" w:rsidP="00D01DF7">
      <w:pPr>
        <w:numPr>
          <w:ilvl w:val="0"/>
          <w:numId w:val="1"/>
        </w:numPr>
        <w:spacing w:after="0" w:line="360" w:lineRule="auto"/>
        <w:ind w:hanging="720"/>
        <w:contextualSpacing/>
        <w:jc w:val="both"/>
        <w:rPr>
          <w:rFonts w:ascii="Arial" w:hAnsi="Arial" w:cs="Arial"/>
          <w:b/>
          <w:lang w:eastAsia="en-AU"/>
        </w:rPr>
      </w:pPr>
      <w:r w:rsidRPr="00513AEF">
        <w:rPr>
          <w:rFonts w:ascii="Arial" w:hAnsi="Arial" w:cs="Arial"/>
          <w:b/>
          <w:lang w:eastAsia="en-AU"/>
        </w:rPr>
        <w:lastRenderedPageBreak/>
        <w:t>Importation of Fill</w:t>
      </w:r>
    </w:p>
    <w:p w14:paraId="40CFE854" w14:textId="77777777" w:rsidR="0065425D" w:rsidRDefault="00B0556B" w:rsidP="00D01DF7">
      <w:pPr>
        <w:spacing w:line="360" w:lineRule="auto"/>
        <w:ind w:left="720"/>
        <w:jc w:val="both"/>
        <w:rPr>
          <w:rFonts w:ascii="Arial" w:hAnsi="Arial" w:cs="Arial"/>
          <w:bCs/>
          <w:lang w:eastAsia="en-AU"/>
        </w:rPr>
      </w:pPr>
      <w:r w:rsidRPr="0065425D">
        <w:rPr>
          <w:rFonts w:ascii="Arial" w:hAnsi="Arial" w:cs="Arial"/>
          <w:bCs/>
          <w:lang w:eastAsia="en-AU"/>
        </w:rPr>
        <w:t>All fill imported onto the site shall be validated to ensure the imported fill is suitable for the proposed land use from a contamination perspective. Fill imported on to the site shall also be compatible with the existing soil characteristic for site drainage purposes.</w:t>
      </w:r>
    </w:p>
    <w:p w14:paraId="714B54B5" w14:textId="77777777" w:rsidR="0065425D" w:rsidRDefault="00B0556B" w:rsidP="00D01DF7">
      <w:pPr>
        <w:spacing w:line="360" w:lineRule="auto"/>
        <w:ind w:left="720"/>
        <w:jc w:val="both"/>
        <w:rPr>
          <w:rFonts w:ascii="Arial" w:hAnsi="Arial" w:cs="Arial"/>
          <w:bCs/>
          <w:lang w:eastAsia="en-AU"/>
        </w:rPr>
      </w:pPr>
      <w:r w:rsidRPr="0065425D">
        <w:rPr>
          <w:rFonts w:ascii="Arial" w:hAnsi="Arial" w:cs="Arial"/>
          <w:bCs/>
          <w:lang w:eastAsia="en-AU"/>
        </w:rPr>
        <w:br/>
        <w:t>All fill imported onto the site must be validated by either one or both of the following methods:</w:t>
      </w:r>
    </w:p>
    <w:p w14:paraId="145F1230" w14:textId="77777777" w:rsidR="0065425D" w:rsidRDefault="00B0556B" w:rsidP="00D01DF7">
      <w:pPr>
        <w:pStyle w:val="ListParagraph"/>
        <w:numPr>
          <w:ilvl w:val="0"/>
          <w:numId w:val="18"/>
        </w:numPr>
        <w:spacing w:line="360" w:lineRule="auto"/>
        <w:ind w:left="1134"/>
        <w:jc w:val="both"/>
        <w:rPr>
          <w:rFonts w:ascii="Arial" w:hAnsi="Arial" w:cs="Arial"/>
          <w:bCs/>
          <w:lang w:eastAsia="en-AU"/>
        </w:rPr>
      </w:pPr>
      <w:r w:rsidRPr="0065425D">
        <w:rPr>
          <w:rFonts w:ascii="Arial" w:hAnsi="Arial" w:cs="Arial"/>
          <w:bCs/>
          <w:lang w:eastAsia="en-AU"/>
        </w:rPr>
        <w:t xml:space="preserve">Imported fill should be accompanied by documentation from the supplier which certifies that the material is not contaminated based upon analyses of the material for the known </w:t>
      </w:r>
      <w:proofErr w:type="gramStart"/>
      <w:r w:rsidRPr="0065425D">
        <w:rPr>
          <w:rFonts w:ascii="Arial" w:hAnsi="Arial" w:cs="Arial"/>
          <w:bCs/>
          <w:lang w:eastAsia="en-AU"/>
        </w:rPr>
        <w:t>past history</w:t>
      </w:r>
      <w:proofErr w:type="gramEnd"/>
      <w:r w:rsidRPr="0065425D">
        <w:rPr>
          <w:rFonts w:ascii="Arial" w:hAnsi="Arial" w:cs="Arial"/>
          <w:bCs/>
          <w:lang w:eastAsia="en-AU"/>
        </w:rPr>
        <w:t xml:space="preserve"> of the site where the material is obtained; and/or </w:t>
      </w:r>
    </w:p>
    <w:p w14:paraId="1241E7CC" w14:textId="46D5D527" w:rsidR="00B0556B" w:rsidRPr="0065425D" w:rsidRDefault="00B0556B" w:rsidP="00D01DF7">
      <w:pPr>
        <w:pStyle w:val="ListParagraph"/>
        <w:numPr>
          <w:ilvl w:val="0"/>
          <w:numId w:val="18"/>
        </w:numPr>
        <w:spacing w:line="360" w:lineRule="auto"/>
        <w:ind w:left="1134"/>
        <w:jc w:val="both"/>
        <w:rPr>
          <w:rFonts w:ascii="Arial" w:hAnsi="Arial" w:cs="Arial"/>
          <w:bCs/>
          <w:lang w:eastAsia="en-AU"/>
        </w:rPr>
      </w:pPr>
      <w:r w:rsidRPr="0065425D">
        <w:rPr>
          <w:rFonts w:ascii="Arial" w:hAnsi="Arial" w:cs="Arial"/>
          <w:bCs/>
          <w:lang w:eastAsia="en-AU"/>
        </w:rPr>
        <w:t>Sampling and analysis of the fill material shall be conducted in accordance with NSW EPA (1995) Sampling Design Guidelines</w:t>
      </w:r>
    </w:p>
    <w:p w14:paraId="74C9EF42" w14:textId="077206BF" w:rsidR="00B0556B" w:rsidRDefault="0065425D"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513AEF">
        <w:rPr>
          <w:rFonts w:ascii="Arial" w:hAnsi="Arial" w:cs="Arial"/>
          <w:bCs/>
          <w:lang w:eastAsia="en-AU"/>
        </w:rPr>
        <w:t>To ensure controls are in place for contamination management</w:t>
      </w:r>
    </w:p>
    <w:p w14:paraId="51EFCF34" w14:textId="77777777" w:rsidR="0065425D" w:rsidRDefault="0065425D" w:rsidP="00D01DF7">
      <w:pPr>
        <w:spacing w:line="360" w:lineRule="auto"/>
        <w:ind w:left="720"/>
        <w:jc w:val="both"/>
        <w:rPr>
          <w:rFonts w:ascii="Arial" w:hAnsi="Arial" w:cs="Arial"/>
          <w:bCs/>
          <w:lang w:eastAsia="en-AU"/>
        </w:rPr>
      </w:pPr>
    </w:p>
    <w:p w14:paraId="42E20330" w14:textId="0E544536" w:rsidR="0065425D" w:rsidRPr="0065425D" w:rsidRDefault="0065425D" w:rsidP="00D01DF7">
      <w:pPr>
        <w:numPr>
          <w:ilvl w:val="0"/>
          <w:numId w:val="1"/>
        </w:numPr>
        <w:spacing w:after="0" w:line="360" w:lineRule="auto"/>
        <w:ind w:hanging="720"/>
        <w:contextualSpacing/>
        <w:jc w:val="both"/>
        <w:rPr>
          <w:rFonts w:ascii="Arial" w:hAnsi="Arial" w:cs="Arial"/>
          <w:b/>
          <w:lang w:eastAsia="en-AU"/>
        </w:rPr>
      </w:pPr>
      <w:r w:rsidRPr="00FC56E7">
        <w:rPr>
          <w:rFonts w:ascii="Arial" w:hAnsi="Arial" w:cs="Arial"/>
          <w:b/>
          <w:lang w:eastAsia="en-AU"/>
        </w:rPr>
        <w:t>Notification of new contamination evidence</w:t>
      </w:r>
    </w:p>
    <w:p w14:paraId="63770DF2" w14:textId="38B4369E" w:rsidR="0065425D" w:rsidRPr="0065425D" w:rsidRDefault="0065425D" w:rsidP="00D01DF7">
      <w:pPr>
        <w:pStyle w:val="ListParagraph"/>
        <w:numPr>
          <w:ilvl w:val="0"/>
          <w:numId w:val="19"/>
        </w:numPr>
        <w:spacing w:line="360" w:lineRule="auto"/>
        <w:ind w:left="1134"/>
        <w:jc w:val="both"/>
        <w:rPr>
          <w:rFonts w:ascii="Arial" w:hAnsi="Arial" w:cs="Arial"/>
          <w:bCs/>
          <w:lang w:eastAsia="en-AU"/>
        </w:rPr>
      </w:pPr>
      <w:r w:rsidRPr="0065425D">
        <w:rPr>
          <w:rFonts w:ascii="Arial" w:hAnsi="Arial" w:cs="Arial"/>
          <w:bCs/>
          <w:lang w:eastAsia="en-AU"/>
        </w:rPr>
        <w:t xml:space="preserve">Any new information which comes to light during site preparation, remediation, demolition or construction works which has the potential to alter previous conclusions about site suitability and contamination must be notified to the Principal Certifier and Singleton Council. </w:t>
      </w:r>
    </w:p>
    <w:p w14:paraId="695EF6D2" w14:textId="4A7C6EB3" w:rsidR="0065425D" w:rsidRPr="0065425D" w:rsidRDefault="0065425D" w:rsidP="00D01DF7">
      <w:pPr>
        <w:pStyle w:val="ListParagraph"/>
        <w:numPr>
          <w:ilvl w:val="0"/>
          <w:numId w:val="19"/>
        </w:numPr>
        <w:spacing w:line="360" w:lineRule="auto"/>
        <w:ind w:left="1134"/>
        <w:jc w:val="both"/>
        <w:rPr>
          <w:rFonts w:ascii="Arial" w:hAnsi="Arial" w:cs="Arial"/>
          <w:bCs/>
          <w:lang w:eastAsia="en-AU"/>
        </w:rPr>
      </w:pPr>
      <w:r w:rsidRPr="0065425D">
        <w:rPr>
          <w:rFonts w:ascii="Arial" w:hAnsi="Arial" w:cs="Arial"/>
          <w:bCs/>
          <w:lang w:eastAsia="en-AU"/>
        </w:rPr>
        <w:t xml:space="preserve">Council may require </w:t>
      </w:r>
      <w:proofErr w:type="gramStart"/>
      <w:r w:rsidRPr="0065425D">
        <w:rPr>
          <w:rFonts w:ascii="Arial" w:hAnsi="Arial" w:cs="Arial"/>
          <w:bCs/>
          <w:lang w:eastAsia="en-AU"/>
        </w:rPr>
        <w:t>a</w:t>
      </w:r>
      <w:proofErr w:type="gramEnd"/>
      <w:r w:rsidRPr="0065425D">
        <w:rPr>
          <w:rFonts w:ascii="Arial" w:hAnsi="Arial" w:cs="Arial"/>
          <w:bCs/>
          <w:lang w:eastAsia="en-AU"/>
        </w:rPr>
        <w:t xml:space="preserve"> NSW accredited site auditor to be engaged to review the contamination assessment and remediation/validation process (where applicable). If appropriate, Council may also require a new Remedial Action Plan (RAP) to be prepared and implemented to ensure the site can be made suitable for the approved use </w:t>
      </w:r>
      <w:proofErr w:type="gramStart"/>
      <w:r w:rsidRPr="0065425D">
        <w:rPr>
          <w:rFonts w:ascii="Arial" w:hAnsi="Arial" w:cs="Arial"/>
          <w:bCs/>
          <w:lang w:eastAsia="en-AU"/>
        </w:rPr>
        <w:t>in light of</w:t>
      </w:r>
      <w:proofErr w:type="gramEnd"/>
      <w:r w:rsidRPr="0065425D">
        <w:rPr>
          <w:rFonts w:ascii="Arial" w:hAnsi="Arial" w:cs="Arial"/>
          <w:bCs/>
          <w:lang w:eastAsia="en-AU"/>
        </w:rPr>
        <w:t xml:space="preserve"> the new information. </w:t>
      </w:r>
    </w:p>
    <w:p w14:paraId="130D8839" w14:textId="6DAC0810" w:rsidR="00431162" w:rsidRPr="0065425D" w:rsidRDefault="0065425D" w:rsidP="00D01DF7">
      <w:pPr>
        <w:pStyle w:val="ListParagraph"/>
        <w:numPr>
          <w:ilvl w:val="0"/>
          <w:numId w:val="19"/>
        </w:numPr>
        <w:spacing w:line="360" w:lineRule="auto"/>
        <w:ind w:left="1134"/>
        <w:jc w:val="both"/>
        <w:rPr>
          <w:rFonts w:ascii="Arial" w:hAnsi="Arial" w:cs="Arial"/>
          <w:bCs/>
          <w:lang w:eastAsia="en-AU"/>
        </w:rPr>
      </w:pPr>
      <w:r>
        <w:rPr>
          <w:rFonts w:ascii="Arial" w:hAnsi="Arial" w:cs="Arial"/>
          <w:bCs/>
          <w:lang w:eastAsia="en-AU"/>
        </w:rPr>
        <w:t>Wh</w:t>
      </w:r>
      <w:r w:rsidRPr="0065425D">
        <w:rPr>
          <w:rFonts w:ascii="Arial" w:hAnsi="Arial" w:cs="Arial"/>
          <w:bCs/>
          <w:lang w:eastAsia="en-AU"/>
        </w:rPr>
        <w:t xml:space="preserve">ere </w:t>
      </w:r>
      <w:proofErr w:type="gramStart"/>
      <w:r w:rsidRPr="0065425D">
        <w:rPr>
          <w:rFonts w:ascii="Arial" w:hAnsi="Arial" w:cs="Arial"/>
          <w:bCs/>
          <w:lang w:eastAsia="en-AU"/>
        </w:rPr>
        <w:t>a</w:t>
      </w:r>
      <w:proofErr w:type="gramEnd"/>
      <w:r w:rsidRPr="0065425D">
        <w:rPr>
          <w:rFonts w:ascii="Arial" w:hAnsi="Arial" w:cs="Arial"/>
          <w:bCs/>
          <w:lang w:eastAsia="en-AU"/>
        </w:rPr>
        <w:t xml:space="preserve"> NSW accredited Site Auditor is engaged in compliance with part (b) above, an Occupation Certificate must not be issued until a Section A Site Audit Statement has been submitted to Singleton Council by the Auditor confirming the site is now suitable for the proposed use.</w:t>
      </w:r>
    </w:p>
    <w:p w14:paraId="08039CD7" w14:textId="39EA006D" w:rsidR="00431162" w:rsidRDefault="0065425D"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FC56E7">
        <w:rPr>
          <w:rFonts w:ascii="Arial" w:hAnsi="Arial" w:cs="Arial"/>
          <w:bCs/>
          <w:lang w:eastAsia="en-AU"/>
        </w:rPr>
        <w:t>To ensure controls are in place for contamination management</w:t>
      </w:r>
    </w:p>
    <w:p w14:paraId="4E0049FE" w14:textId="77777777" w:rsidR="0065425D" w:rsidRDefault="0065425D" w:rsidP="00D01DF7">
      <w:pPr>
        <w:spacing w:line="360" w:lineRule="auto"/>
        <w:ind w:left="720"/>
        <w:jc w:val="both"/>
        <w:rPr>
          <w:rFonts w:ascii="Arial" w:hAnsi="Arial" w:cs="Arial"/>
          <w:bCs/>
          <w:lang w:eastAsia="en-AU"/>
        </w:rPr>
      </w:pPr>
    </w:p>
    <w:p w14:paraId="37FE41EB" w14:textId="77777777" w:rsidR="00095F5E" w:rsidRDefault="00095F5E" w:rsidP="00D01DF7">
      <w:pPr>
        <w:spacing w:line="360" w:lineRule="auto"/>
        <w:ind w:left="720"/>
        <w:jc w:val="both"/>
        <w:rPr>
          <w:rFonts w:ascii="Arial" w:hAnsi="Arial" w:cs="Arial"/>
          <w:bCs/>
          <w:lang w:eastAsia="en-AU"/>
        </w:rPr>
      </w:pPr>
    </w:p>
    <w:p w14:paraId="25EF8B14" w14:textId="77777777" w:rsidR="0065425D" w:rsidRPr="0065425D" w:rsidRDefault="0065425D" w:rsidP="00D01DF7">
      <w:pPr>
        <w:numPr>
          <w:ilvl w:val="0"/>
          <w:numId w:val="1"/>
        </w:numPr>
        <w:spacing w:after="0" w:line="360" w:lineRule="auto"/>
        <w:ind w:hanging="720"/>
        <w:contextualSpacing/>
        <w:jc w:val="both"/>
        <w:rPr>
          <w:rFonts w:ascii="Arial" w:hAnsi="Arial" w:cs="Arial"/>
          <w:b/>
          <w:lang w:eastAsia="en-AU"/>
        </w:rPr>
      </w:pPr>
      <w:r w:rsidRPr="0065425D">
        <w:rPr>
          <w:rFonts w:ascii="Arial" w:hAnsi="Arial" w:cs="Arial"/>
          <w:b/>
          <w:lang w:eastAsia="en-AU"/>
        </w:rPr>
        <w:t>Placement of Fill</w:t>
      </w:r>
      <w:r w:rsidRPr="0065425D">
        <w:rPr>
          <w:rFonts w:ascii="Arial" w:hAnsi="Arial" w:cs="Arial"/>
          <w:b/>
          <w:lang w:eastAsia="en-AU"/>
        </w:rPr>
        <w:tab/>
      </w:r>
    </w:p>
    <w:p w14:paraId="4EAA5A8D" w14:textId="5E600D6A" w:rsidR="0065425D" w:rsidRPr="0065425D" w:rsidRDefault="0065425D" w:rsidP="00D01DF7">
      <w:pPr>
        <w:spacing w:line="360" w:lineRule="auto"/>
        <w:ind w:left="720"/>
        <w:jc w:val="both"/>
        <w:rPr>
          <w:rFonts w:ascii="Arial" w:hAnsi="Arial" w:cs="Arial"/>
          <w:bCs/>
          <w:lang w:eastAsia="en-AU"/>
        </w:rPr>
      </w:pPr>
      <w:r w:rsidRPr="0065425D">
        <w:rPr>
          <w:rFonts w:ascii="Arial" w:hAnsi="Arial" w:cs="Arial"/>
          <w:bCs/>
          <w:lang w:eastAsia="en-AU"/>
        </w:rPr>
        <w:lastRenderedPageBreak/>
        <w:t xml:space="preserve">Filling must not be placed in such a manner that natural drainage from adjoining land will be obstructed or in such a manner that surface water will be diverted. </w:t>
      </w:r>
    </w:p>
    <w:p w14:paraId="31B93B04" w14:textId="3750680C" w:rsidR="0065425D" w:rsidRPr="0065425D" w:rsidRDefault="0065425D" w:rsidP="00D01DF7">
      <w:pPr>
        <w:spacing w:line="360" w:lineRule="auto"/>
        <w:ind w:left="720"/>
        <w:jc w:val="both"/>
        <w:rPr>
          <w:rFonts w:ascii="Arial" w:hAnsi="Arial" w:cs="Arial"/>
          <w:bCs/>
          <w:lang w:eastAsia="en-AU"/>
        </w:rPr>
      </w:pPr>
      <w:r w:rsidRPr="0065425D">
        <w:rPr>
          <w:rFonts w:ascii="Arial" w:hAnsi="Arial" w:cs="Arial"/>
          <w:bCs/>
          <w:lang w:eastAsia="en-AU"/>
        </w:rPr>
        <w:t xml:space="preserve">Further, any alterations to the natural surface contours must not impede or divert natural surface water runoff </w:t>
      </w:r>
      <w:proofErr w:type="gramStart"/>
      <w:r w:rsidRPr="0065425D">
        <w:rPr>
          <w:rFonts w:ascii="Arial" w:hAnsi="Arial" w:cs="Arial"/>
          <w:bCs/>
          <w:lang w:eastAsia="en-AU"/>
        </w:rPr>
        <w:t>so as to</w:t>
      </w:r>
      <w:proofErr w:type="gramEnd"/>
      <w:r w:rsidRPr="0065425D">
        <w:rPr>
          <w:rFonts w:ascii="Arial" w:hAnsi="Arial" w:cs="Arial"/>
          <w:bCs/>
          <w:lang w:eastAsia="en-AU"/>
        </w:rPr>
        <w:t xml:space="preserve"> cause a nuisance to adjoining property owners. </w:t>
      </w:r>
      <w:r w:rsidRPr="008A0156">
        <w:rPr>
          <w:rFonts w:ascii="Arial" w:hAnsi="Arial" w:cs="Arial"/>
          <w:b/>
          <w:lang w:eastAsia="en-AU"/>
        </w:rPr>
        <w:t>Condition Reason:</w:t>
      </w:r>
      <w:r w:rsidRPr="008A0156">
        <w:rPr>
          <w:rFonts w:ascii="Arial" w:hAnsi="Arial" w:cs="Arial"/>
          <w:bCs/>
          <w:lang w:eastAsia="en-AU"/>
        </w:rPr>
        <w:t xml:space="preserve"> </w:t>
      </w:r>
      <w:r w:rsidRPr="0065425D">
        <w:rPr>
          <w:rFonts w:ascii="Arial" w:hAnsi="Arial" w:cs="Arial"/>
          <w:bCs/>
          <w:lang w:eastAsia="en-AU"/>
        </w:rPr>
        <w:t xml:space="preserve">To ensure fill is appropriately placed during works. </w:t>
      </w:r>
    </w:p>
    <w:p w14:paraId="0DB7C728" w14:textId="77777777" w:rsidR="0065425D" w:rsidRDefault="0065425D" w:rsidP="00D01DF7">
      <w:pPr>
        <w:spacing w:line="360" w:lineRule="auto"/>
        <w:ind w:left="720"/>
        <w:jc w:val="both"/>
        <w:rPr>
          <w:rFonts w:ascii="Arial" w:hAnsi="Arial" w:cs="Arial"/>
          <w:bCs/>
          <w:lang w:eastAsia="en-AU"/>
        </w:rPr>
      </w:pPr>
    </w:p>
    <w:p w14:paraId="03613F63" w14:textId="5D7FDFC1" w:rsidR="0065425D" w:rsidRPr="0065425D" w:rsidRDefault="0065425D" w:rsidP="00D01DF7">
      <w:pPr>
        <w:numPr>
          <w:ilvl w:val="0"/>
          <w:numId w:val="1"/>
        </w:numPr>
        <w:spacing w:after="0" w:line="360" w:lineRule="auto"/>
        <w:ind w:hanging="720"/>
        <w:contextualSpacing/>
        <w:jc w:val="both"/>
        <w:rPr>
          <w:rFonts w:ascii="Arial" w:hAnsi="Arial" w:cs="Arial"/>
          <w:b/>
          <w:lang w:eastAsia="en-AU"/>
        </w:rPr>
      </w:pPr>
      <w:r w:rsidRPr="0065425D">
        <w:rPr>
          <w:rFonts w:ascii="Arial" w:hAnsi="Arial" w:cs="Arial"/>
          <w:b/>
          <w:lang w:eastAsia="en-AU"/>
        </w:rPr>
        <w:t>Earthworks</w:t>
      </w:r>
      <w:r w:rsidRPr="0065425D">
        <w:rPr>
          <w:rFonts w:ascii="Arial" w:hAnsi="Arial" w:cs="Arial"/>
          <w:b/>
          <w:lang w:eastAsia="en-AU"/>
        </w:rPr>
        <w:tab/>
      </w:r>
    </w:p>
    <w:p w14:paraId="7E9CB95B" w14:textId="77777777" w:rsidR="0065425D" w:rsidRDefault="0065425D" w:rsidP="00D01DF7">
      <w:pPr>
        <w:spacing w:line="360" w:lineRule="auto"/>
        <w:ind w:left="720"/>
        <w:jc w:val="both"/>
        <w:rPr>
          <w:rFonts w:ascii="Arial" w:hAnsi="Arial" w:cs="Arial"/>
          <w:bCs/>
          <w:lang w:eastAsia="en-AU"/>
        </w:rPr>
      </w:pPr>
      <w:r w:rsidRPr="0065425D">
        <w:rPr>
          <w:rFonts w:ascii="Arial" w:hAnsi="Arial" w:cs="Arial"/>
          <w:bCs/>
          <w:lang w:eastAsia="en-AU"/>
        </w:rPr>
        <w:t>All earthworks carried out as part of the development are to be constructed in accordance with Australian Standard 3798, ‘Guidelines on Earthworks for Commercial and Residential Developments’.</w:t>
      </w:r>
      <w:r w:rsidRPr="0065425D">
        <w:rPr>
          <w:rFonts w:ascii="Arial" w:hAnsi="Arial" w:cs="Arial"/>
          <w:bCs/>
          <w:lang w:eastAsia="en-AU"/>
        </w:rPr>
        <w:tab/>
      </w:r>
    </w:p>
    <w:p w14:paraId="2A19E84A" w14:textId="22B45806" w:rsidR="0065425D" w:rsidRPr="0065425D" w:rsidRDefault="0065425D"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65425D">
        <w:rPr>
          <w:rFonts w:ascii="Arial" w:hAnsi="Arial" w:cs="Arial"/>
          <w:bCs/>
          <w:lang w:eastAsia="en-AU"/>
        </w:rPr>
        <w:t xml:space="preserve">To ensure earthworks are carried out as required. </w:t>
      </w:r>
    </w:p>
    <w:p w14:paraId="71234F49" w14:textId="77777777" w:rsidR="0065425D" w:rsidRPr="0065425D" w:rsidRDefault="0065425D" w:rsidP="00D01DF7">
      <w:pPr>
        <w:spacing w:line="360" w:lineRule="auto"/>
        <w:jc w:val="both"/>
        <w:rPr>
          <w:rFonts w:ascii="Arial" w:hAnsi="Arial" w:cs="Arial"/>
          <w:bCs/>
          <w:lang w:eastAsia="en-AU"/>
        </w:rPr>
      </w:pPr>
    </w:p>
    <w:p w14:paraId="411E7788" w14:textId="77777777" w:rsidR="0065425D" w:rsidRPr="0065425D" w:rsidRDefault="0065425D" w:rsidP="00D01DF7">
      <w:pPr>
        <w:numPr>
          <w:ilvl w:val="0"/>
          <w:numId w:val="1"/>
        </w:numPr>
        <w:spacing w:after="0" w:line="360" w:lineRule="auto"/>
        <w:ind w:hanging="720"/>
        <w:contextualSpacing/>
        <w:jc w:val="both"/>
        <w:rPr>
          <w:rFonts w:ascii="Arial" w:hAnsi="Arial" w:cs="Arial"/>
          <w:b/>
          <w:lang w:eastAsia="en-AU"/>
        </w:rPr>
      </w:pPr>
      <w:r w:rsidRPr="0065425D">
        <w:rPr>
          <w:rFonts w:ascii="Arial" w:hAnsi="Arial" w:cs="Arial"/>
          <w:b/>
          <w:lang w:eastAsia="en-AU"/>
        </w:rPr>
        <w:t>Finished Floor Level - Flooding</w:t>
      </w:r>
      <w:r w:rsidRPr="0065425D">
        <w:rPr>
          <w:rFonts w:ascii="Arial" w:hAnsi="Arial" w:cs="Arial"/>
          <w:b/>
          <w:lang w:eastAsia="en-AU"/>
        </w:rPr>
        <w:tab/>
      </w:r>
    </w:p>
    <w:p w14:paraId="1BACFDE0" w14:textId="618F1DD3" w:rsidR="0065425D" w:rsidRPr="0065425D" w:rsidRDefault="0065425D" w:rsidP="00D01DF7">
      <w:pPr>
        <w:spacing w:line="360" w:lineRule="auto"/>
        <w:ind w:left="720"/>
        <w:jc w:val="both"/>
        <w:rPr>
          <w:rFonts w:ascii="Arial" w:hAnsi="Arial" w:cs="Arial"/>
          <w:bCs/>
          <w:lang w:eastAsia="en-AU"/>
        </w:rPr>
      </w:pPr>
      <w:r w:rsidRPr="0065425D">
        <w:rPr>
          <w:rFonts w:ascii="Arial" w:hAnsi="Arial" w:cs="Arial"/>
          <w:bCs/>
          <w:lang w:eastAsia="en-AU"/>
        </w:rPr>
        <w:t>Council records indicate that the development site is likely to be or has been affected by</w:t>
      </w:r>
      <w:r>
        <w:rPr>
          <w:rFonts w:ascii="Arial" w:hAnsi="Arial" w:cs="Arial"/>
          <w:bCs/>
          <w:lang w:eastAsia="en-AU"/>
        </w:rPr>
        <w:t xml:space="preserve"> </w:t>
      </w:r>
      <w:r w:rsidRPr="0065425D">
        <w:rPr>
          <w:rFonts w:ascii="Arial" w:hAnsi="Arial" w:cs="Arial"/>
          <w:bCs/>
          <w:lang w:eastAsia="en-AU"/>
        </w:rPr>
        <w:t>flooding.</w:t>
      </w:r>
    </w:p>
    <w:p w14:paraId="7E3468E6" w14:textId="5008FD8A" w:rsidR="0065425D" w:rsidRPr="0065425D" w:rsidRDefault="0065425D" w:rsidP="00D01DF7">
      <w:pPr>
        <w:spacing w:line="360" w:lineRule="auto"/>
        <w:ind w:left="720"/>
        <w:jc w:val="both"/>
        <w:rPr>
          <w:rFonts w:ascii="Arial" w:hAnsi="Arial" w:cs="Arial"/>
          <w:bCs/>
          <w:lang w:eastAsia="en-AU"/>
        </w:rPr>
      </w:pPr>
      <w:r w:rsidRPr="0065425D">
        <w:rPr>
          <w:rFonts w:ascii="Arial" w:hAnsi="Arial" w:cs="Arial"/>
          <w:bCs/>
          <w:lang w:eastAsia="en-AU"/>
        </w:rPr>
        <w:t>Floor levels for the development shall be constructed in accordance with the minimum</w:t>
      </w:r>
      <w:r>
        <w:rPr>
          <w:rFonts w:ascii="Arial" w:hAnsi="Arial" w:cs="Arial"/>
          <w:bCs/>
          <w:lang w:eastAsia="en-AU"/>
        </w:rPr>
        <w:t xml:space="preserve"> </w:t>
      </w:r>
      <w:r w:rsidRPr="0065425D">
        <w:rPr>
          <w:rFonts w:ascii="Arial" w:hAnsi="Arial" w:cs="Arial"/>
          <w:bCs/>
          <w:lang w:eastAsia="en-AU"/>
        </w:rPr>
        <w:t>Australian Height Datum (AHD) levels as shown on the approved plans.</w:t>
      </w:r>
    </w:p>
    <w:p w14:paraId="5EB6B6AC" w14:textId="6E19BDA5" w:rsidR="0065425D" w:rsidRDefault="0065425D" w:rsidP="00D01DF7">
      <w:pPr>
        <w:spacing w:line="360" w:lineRule="auto"/>
        <w:ind w:left="720"/>
        <w:jc w:val="both"/>
        <w:rPr>
          <w:rFonts w:ascii="Arial" w:hAnsi="Arial" w:cs="Arial"/>
          <w:bCs/>
          <w:lang w:eastAsia="en-AU"/>
        </w:rPr>
      </w:pPr>
      <w:r w:rsidRPr="0065425D">
        <w:rPr>
          <w:rFonts w:ascii="Arial" w:hAnsi="Arial" w:cs="Arial"/>
          <w:bCs/>
          <w:lang w:eastAsia="en-AU"/>
        </w:rPr>
        <w:t>Upon completion of the concrete formwork for the floor or the timber floor frame, a registered</w:t>
      </w:r>
      <w:r>
        <w:rPr>
          <w:rFonts w:ascii="Arial" w:hAnsi="Arial" w:cs="Arial"/>
          <w:bCs/>
          <w:lang w:eastAsia="en-AU"/>
        </w:rPr>
        <w:t xml:space="preserve"> </w:t>
      </w:r>
      <w:r w:rsidRPr="0065425D">
        <w:rPr>
          <w:rFonts w:ascii="Arial" w:hAnsi="Arial" w:cs="Arial"/>
          <w:bCs/>
          <w:lang w:eastAsia="en-AU"/>
        </w:rPr>
        <w:t>surveyor shall survey the finished floor level to Australian Height Datum (AHD) and provide a</w:t>
      </w:r>
      <w:r>
        <w:rPr>
          <w:rFonts w:ascii="Arial" w:hAnsi="Arial" w:cs="Arial"/>
          <w:bCs/>
          <w:lang w:eastAsia="en-AU"/>
        </w:rPr>
        <w:t xml:space="preserve"> </w:t>
      </w:r>
      <w:r w:rsidRPr="0065425D">
        <w:rPr>
          <w:rFonts w:ascii="Arial" w:hAnsi="Arial" w:cs="Arial"/>
          <w:bCs/>
          <w:lang w:eastAsia="en-AU"/>
        </w:rPr>
        <w:t>certificate to the Principal Certifier which confirms the finished floor level complies with the</w:t>
      </w:r>
      <w:r>
        <w:rPr>
          <w:rFonts w:ascii="Arial" w:hAnsi="Arial" w:cs="Arial"/>
          <w:bCs/>
          <w:lang w:eastAsia="en-AU"/>
        </w:rPr>
        <w:t xml:space="preserve"> </w:t>
      </w:r>
      <w:r w:rsidRPr="0065425D">
        <w:rPr>
          <w:rFonts w:ascii="Arial" w:hAnsi="Arial" w:cs="Arial"/>
          <w:bCs/>
          <w:lang w:eastAsia="en-AU"/>
        </w:rPr>
        <w:t>approved plans.</w:t>
      </w:r>
      <w:r w:rsidRPr="0065425D">
        <w:rPr>
          <w:rFonts w:ascii="Arial" w:hAnsi="Arial" w:cs="Arial"/>
          <w:bCs/>
          <w:lang w:eastAsia="en-AU"/>
        </w:rPr>
        <w:tab/>
      </w:r>
    </w:p>
    <w:p w14:paraId="697643FA" w14:textId="7A4ED80A" w:rsidR="00431162" w:rsidRPr="00431162" w:rsidRDefault="0065425D"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65425D">
        <w:rPr>
          <w:rFonts w:ascii="Arial" w:hAnsi="Arial" w:cs="Arial"/>
          <w:bCs/>
          <w:lang w:eastAsia="en-AU"/>
        </w:rPr>
        <w:t>To ensure the floor height of the development meets the minimum floor height requirement.</w:t>
      </w:r>
    </w:p>
    <w:p w14:paraId="727C9BCC" w14:textId="77777777" w:rsidR="00817CB6" w:rsidRPr="008A0156" w:rsidRDefault="00817CB6" w:rsidP="00D01DF7">
      <w:pPr>
        <w:spacing w:line="360" w:lineRule="auto"/>
        <w:jc w:val="both"/>
        <w:rPr>
          <w:rFonts w:ascii="Arial" w:hAnsi="Arial" w:cs="Arial"/>
          <w:i/>
          <w:iCs/>
        </w:rPr>
      </w:pPr>
    </w:p>
    <w:p w14:paraId="636F6752" w14:textId="73F80E6B" w:rsidR="00D67D88" w:rsidRDefault="00D67D88" w:rsidP="00D01DF7">
      <w:pPr>
        <w:spacing w:line="360" w:lineRule="auto"/>
        <w:jc w:val="both"/>
        <w:rPr>
          <w:rFonts w:ascii="Arial" w:hAnsi="Arial" w:cs="Arial"/>
          <w:b/>
          <w:bCs/>
          <w:sz w:val="24"/>
          <w:szCs w:val="24"/>
          <w:shd w:val="clear" w:color="auto" w:fill="FFFFFF"/>
        </w:rPr>
      </w:pPr>
      <w:r w:rsidRPr="0065425D">
        <w:rPr>
          <w:rFonts w:ascii="Arial" w:hAnsi="Arial" w:cs="Arial"/>
          <w:b/>
          <w:bCs/>
          <w:sz w:val="24"/>
          <w:szCs w:val="24"/>
          <w:shd w:val="clear" w:color="auto" w:fill="FFFFFF"/>
        </w:rPr>
        <w:t>Before Issue of Occupation Certificate</w:t>
      </w:r>
      <w:r w:rsidR="00264535">
        <w:rPr>
          <w:rFonts w:ascii="Arial" w:hAnsi="Arial" w:cs="Arial"/>
          <w:b/>
          <w:bCs/>
          <w:sz w:val="24"/>
          <w:szCs w:val="24"/>
          <w:shd w:val="clear" w:color="auto" w:fill="FFFFFF"/>
        </w:rPr>
        <w:t xml:space="preserve">  </w:t>
      </w:r>
    </w:p>
    <w:p w14:paraId="16F5D94C" w14:textId="77777777" w:rsidR="000E19BC" w:rsidRPr="0065425D" w:rsidRDefault="000E19BC" w:rsidP="00D01DF7">
      <w:pPr>
        <w:spacing w:line="360" w:lineRule="auto"/>
        <w:jc w:val="both"/>
        <w:rPr>
          <w:rFonts w:ascii="Arial" w:hAnsi="Arial" w:cs="Arial"/>
          <w:b/>
          <w:bCs/>
          <w:sz w:val="24"/>
          <w:szCs w:val="24"/>
          <w:shd w:val="clear" w:color="auto" w:fill="FFFFFF"/>
        </w:rPr>
      </w:pPr>
    </w:p>
    <w:p w14:paraId="02FB58C9" w14:textId="77777777" w:rsidR="00E44C8B" w:rsidRDefault="00E44C8B" w:rsidP="00D01DF7">
      <w:pPr>
        <w:numPr>
          <w:ilvl w:val="0"/>
          <w:numId w:val="1"/>
        </w:numPr>
        <w:spacing w:after="0" w:line="360" w:lineRule="auto"/>
        <w:ind w:hanging="720"/>
        <w:contextualSpacing/>
        <w:jc w:val="both"/>
        <w:rPr>
          <w:rFonts w:ascii="Arial" w:hAnsi="Arial" w:cs="Arial"/>
          <w:bCs/>
          <w:lang w:eastAsia="en-AU"/>
        </w:rPr>
      </w:pPr>
      <w:r w:rsidRPr="00E44C8B">
        <w:rPr>
          <w:rFonts w:ascii="Arial" w:hAnsi="Arial" w:cs="Arial"/>
          <w:b/>
          <w:lang w:eastAsia="en-AU"/>
        </w:rPr>
        <w:t>Fire Safety Certificate</w:t>
      </w:r>
      <w:r w:rsidRPr="00E44C8B">
        <w:rPr>
          <w:rFonts w:ascii="Arial" w:hAnsi="Arial" w:cs="Arial"/>
          <w:bCs/>
          <w:lang w:eastAsia="en-AU"/>
        </w:rPr>
        <w:tab/>
      </w:r>
    </w:p>
    <w:p w14:paraId="18898C4A" w14:textId="3B388962" w:rsidR="00E44C8B" w:rsidRPr="00E44C8B" w:rsidRDefault="00E44C8B" w:rsidP="00D01DF7">
      <w:pPr>
        <w:spacing w:line="360" w:lineRule="auto"/>
        <w:ind w:left="720"/>
        <w:jc w:val="both"/>
        <w:rPr>
          <w:rFonts w:ascii="Arial" w:hAnsi="Arial" w:cs="Arial"/>
          <w:bCs/>
          <w:lang w:eastAsia="en-AU"/>
        </w:rPr>
      </w:pPr>
      <w:r w:rsidRPr="00E44C8B">
        <w:rPr>
          <w:rFonts w:ascii="Arial" w:hAnsi="Arial" w:cs="Arial"/>
          <w:bCs/>
          <w:lang w:eastAsia="en-AU"/>
        </w:rPr>
        <w:t>A Final Fire Safety Certificate must be obtained in accordance with Part 11 of the Environmental Planning and Assessment (Development Certification</w:t>
      </w:r>
      <w:r>
        <w:rPr>
          <w:rFonts w:ascii="Arial" w:hAnsi="Arial" w:cs="Arial"/>
          <w:bCs/>
          <w:lang w:eastAsia="en-AU"/>
        </w:rPr>
        <w:t xml:space="preserve"> </w:t>
      </w:r>
      <w:r w:rsidRPr="00E44C8B">
        <w:rPr>
          <w:rFonts w:ascii="Arial" w:hAnsi="Arial" w:cs="Arial"/>
          <w:bCs/>
          <w:lang w:eastAsia="en-AU"/>
        </w:rPr>
        <w:t>and Fire Safety) Regulation 2021, before the issue of an Occupation Certificate for the building.</w:t>
      </w:r>
    </w:p>
    <w:p w14:paraId="413AF065" w14:textId="297BFD3B" w:rsidR="00E44C8B" w:rsidRPr="00E44C8B" w:rsidRDefault="00E44C8B" w:rsidP="00D01DF7">
      <w:pPr>
        <w:spacing w:line="360" w:lineRule="auto"/>
        <w:ind w:left="720"/>
        <w:jc w:val="both"/>
        <w:rPr>
          <w:rFonts w:ascii="Arial" w:hAnsi="Arial" w:cs="Arial"/>
          <w:bCs/>
          <w:lang w:eastAsia="en-AU"/>
        </w:rPr>
      </w:pPr>
      <w:r w:rsidRPr="00E44C8B">
        <w:rPr>
          <w:rFonts w:ascii="Arial" w:hAnsi="Arial" w:cs="Arial"/>
          <w:bCs/>
          <w:lang w:eastAsia="en-AU"/>
        </w:rPr>
        <w:t>A copy of the Fire Safety Certificate and Fire Safety Schedule must be:</w:t>
      </w:r>
    </w:p>
    <w:p w14:paraId="0D25184E" w14:textId="77777777" w:rsidR="00E44C8B" w:rsidRPr="00E44C8B" w:rsidRDefault="00E44C8B" w:rsidP="00D01DF7">
      <w:pPr>
        <w:spacing w:line="360" w:lineRule="auto"/>
        <w:ind w:left="720"/>
        <w:jc w:val="both"/>
        <w:rPr>
          <w:rFonts w:ascii="Arial" w:hAnsi="Arial" w:cs="Arial"/>
          <w:bCs/>
          <w:lang w:eastAsia="en-AU"/>
        </w:rPr>
      </w:pPr>
      <w:r w:rsidRPr="00E44C8B">
        <w:rPr>
          <w:rFonts w:ascii="Arial" w:hAnsi="Arial" w:cs="Arial"/>
          <w:bCs/>
          <w:lang w:eastAsia="en-AU"/>
        </w:rPr>
        <w:lastRenderedPageBreak/>
        <w:t>a)</w:t>
      </w:r>
      <w:r w:rsidRPr="00E44C8B">
        <w:rPr>
          <w:rFonts w:ascii="Arial" w:hAnsi="Arial" w:cs="Arial"/>
          <w:bCs/>
          <w:lang w:eastAsia="en-AU"/>
        </w:rPr>
        <w:tab/>
        <w:t xml:space="preserve">Forwarded to Singleton </w:t>
      </w:r>
      <w:proofErr w:type="gramStart"/>
      <w:r w:rsidRPr="00E44C8B">
        <w:rPr>
          <w:rFonts w:ascii="Arial" w:hAnsi="Arial" w:cs="Arial"/>
          <w:bCs/>
          <w:lang w:eastAsia="en-AU"/>
        </w:rPr>
        <w:t>Council;</w:t>
      </w:r>
      <w:proofErr w:type="gramEnd"/>
    </w:p>
    <w:p w14:paraId="632211FF" w14:textId="77777777" w:rsidR="00E44C8B" w:rsidRPr="00E44C8B" w:rsidRDefault="00E44C8B" w:rsidP="00D01DF7">
      <w:pPr>
        <w:spacing w:line="360" w:lineRule="auto"/>
        <w:ind w:left="720"/>
        <w:jc w:val="both"/>
        <w:rPr>
          <w:rFonts w:ascii="Arial" w:hAnsi="Arial" w:cs="Arial"/>
          <w:bCs/>
          <w:lang w:eastAsia="en-AU"/>
        </w:rPr>
      </w:pPr>
      <w:r w:rsidRPr="00E44C8B">
        <w:rPr>
          <w:rFonts w:ascii="Arial" w:hAnsi="Arial" w:cs="Arial"/>
          <w:bCs/>
          <w:lang w:eastAsia="en-AU"/>
        </w:rPr>
        <w:t>b)</w:t>
      </w:r>
      <w:r w:rsidRPr="00E44C8B">
        <w:rPr>
          <w:rFonts w:ascii="Arial" w:hAnsi="Arial" w:cs="Arial"/>
          <w:bCs/>
          <w:lang w:eastAsia="en-AU"/>
        </w:rPr>
        <w:tab/>
        <w:t>Forwarded to the Commissioner of NSW Fire and Rescue; and</w:t>
      </w:r>
    </w:p>
    <w:p w14:paraId="3C4CC383" w14:textId="20F9E53B" w:rsidR="00E44C8B" w:rsidRPr="00E44C8B" w:rsidRDefault="00E44C8B" w:rsidP="00D01DF7">
      <w:pPr>
        <w:spacing w:line="360" w:lineRule="auto"/>
        <w:ind w:left="720"/>
        <w:jc w:val="both"/>
        <w:rPr>
          <w:rFonts w:ascii="Arial" w:hAnsi="Arial" w:cs="Arial"/>
          <w:bCs/>
          <w:lang w:eastAsia="en-AU"/>
        </w:rPr>
      </w:pPr>
      <w:r w:rsidRPr="00E44C8B">
        <w:rPr>
          <w:rFonts w:ascii="Arial" w:hAnsi="Arial" w:cs="Arial"/>
          <w:bCs/>
          <w:lang w:eastAsia="en-AU"/>
        </w:rPr>
        <w:t>c)</w:t>
      </w:r>
      <w:r w:rsidRPr="00E44C8B">
        <w:rPr>
          <w:rFonts w:ascii="Arial" w:hAnsi="Arial" w:cs="Arial"/>
          <w:bCs/>
          <w:lang w:eastAsia="en-AU"/>
        </w:rPr>
        <w:tab/>
        <w:t>Prominently displayed in the building</w:t>
      </w:r>
    </w:p>
    <w:p w14:paraId="5BAA0413" w14:textId="37AF0190" w:rsidR="0065425D" w:rsidRDefault="00E44C8B"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sidR="00B9684C">
        <w:rPr>
          <w:rFonts w:ascii="Arial" w:hAnsi="Arial" w:cs="Arial"/>
          <w:b/>
          <w:lang w:eastAsia="en-AU"/>
        </w:rPr>
        <w:t>:</w:t>
      </w:r>
      <w:r w:rsidRPr="00E44C8B">
        <w:rPr>
          <w:rFonts w:ascii="Arial" w:hAnsi="Arial" w:cs="Arial"/>
          <w:bCs/>
          <w:lang w:eastAsia="en-AU"/>
        </w:rPr>
        <w:t xml:space="preserve"> To ensure a fire safety certificate is obtained prior to occupation.</w:t>
      </w:r>
    </w:p>
    <w:p w14:paraId="6352A582" w14:textId="77777777" w:rsidR="00E44C8B" w:rsidRDefault="00E44C8B" w:rsidP="00D01DF7">
      <w:pPr>
        <w:spacing w:line="360" w:lineRule="auto"/>
        <w:ind w:left="720"/>
        <w:jc w:val="both"/>
        <w:rPr>
          <w:rFonts w:ascii="Arial" w:hAnsi="Arial" w:cs="Arial"/>
          <w:bCs/>
          <w:lang w:eastAsia="en-AU"/>
        </w:rPr>
      </w:pPr>
    </w:p>
    <w:p w14:paraId="2F000F49" w14:textId="77777777" w:rsidR="00B9684C" w:rsidRPr="009F6460" w:rsidRDefault="00B9684C" w:rsidP="00D01DF7">
      <w:pPr>
        <w:numPr>
          <w:ilvl w:val="0"/>
          <w:numId w:val="1"/>
        </w:numPr>
        <w:spacing w:after="0" w:line="360" w:lineRule="auto"/>
        <w:ind w:hanging="720"/>
        <w:contextualSpacing/>
        <w:jc w:val="both"/>
        <w:rPr>
          <w:rFonts w:ascii="Arial" w:hAnsi="Arial" w:cs="Arial"/>
          <w:b/>
          <w:lang w:eastAsia="en-AU"/>
        </w:rPr>
      </w:pPr>
      <w:r w:rsidRPr="009F6460">
        <w:rPr>
          <w:rFonts w:ascii="Arial" w:hAnsi="Arial" w:cs="Arial"/>
          <w:b/>
          <w:lang w:eastAsia="en-AU"/>
        </w:rPr>
        <w:t>Issue of Occupation Certificate</w:t>
      </w:r>
      <w:r w:rsidRPr="009F6460">
        <w:rPr>
          <w:rFonts w:ascii="Arial" w:hAnsi="Arial" w:cs="Arial"/>
          <w:b/>
          <w:lang w:eastAsia="en-AU"/>
        </w:rPr>
        <w:tab/>
      </w:r>
    </w:p>
    <w:p w14:paraId="2C394C99" w14:textId="77CAFEE0" w:rsidR="00B9684C" w:rsidRPr="00B9684C" w:rsidRDefault="00B9684C" w:rsidP="00D01DF7">
      <w:pPr>
        <w:spacing w:line="360" w:lineRule="auto"/>
        <w:ind w:left="720"/>
        <w:jc w:val="both"/>
        <w:rPr>
          <w:rFonts w:ascii="Arial" w:hAnsi="Arial" w:cs="Arial"/>
          <w:bCs/>
          <w:lang w:eastAsia="en-AU"/>
        </w:rPr>
      </w:pPr>
      <w:r w:rsidRPr="00B9684C">
        <w:rPr>
          <w:rFonts w:ascii="Arial" w:hAnsi="Arial" w:cs="Arial"/>
          <w:bCs/>
          <w:lang w:eastAsia="en-AU"/>
        </w:rPr>
        <w:t>The Principal Certifier shall only issue an Occupation Certificate when the building has been constructed in accordance with the approved plans, specifications and conditions of consent. No occupational use is permitted until the Principal Certifier issues an Occupation Certificate.</w:t>
      </w:r>
    </w:p>
    <w:p w14:paraId="1E863C56" w14:textId="5788848F" w:rsidR="00B9684C" w:rsidRDefault="00B9684C" w:rsidP="00D01DF7">
      <w:pPr>
        <w:spacing w:line="360" w:lineRule="auto"/>
        <w:jc w:val="both"/>
        <w:rPr>
          <w:rFonts w:ascii="Arial" w:hAnsi="Arial" w:cs="Arial"/>
          <w:bCs/>
          <w:lang w:eastAsia="en-AU"/>
        </w:rPr>
      </w:pPr>
      <w:r w:rsidRPr="00B9684C">
        <w:rPr>
          <w:rFonts w:ascii="Arial" w:hAnsi="Arial" w:cs="Arial"/>
          <w:bCs/>
          <w:lang w:eastAsia="en-AU"/>
        </w:rPr>
        <w:tab/>
      </w:r>
    </w:p>
    <w:p w14:paraId="60D5612B" w14:textId="0EB60E26" w:rsidR="00E44C8B" w:rsidRDefault="00B9684C"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Pr>
          <w:rFonts w:ascii="Arial" w:hAnsi="Arial" w:cs="Arial"/>
          <w:b/>
          <w:lang w:eastAsia="en-AU"/>
        </w:rPr>
        <w:t>:</w:t>
      </w:r>
      <w:r w:rsidRPr="00E44C8B">
        <w:rPr>
          <w:rFonts w:ascii="Arial" w:hAnsi="Arial" w:cs="Arial"/>
          <w:bCs/>
          <w:lang w:eastAsia="en-AU"/>
        </w:rPr>
        <w:t xml:space="preserve"> </w:t>
      </w:r>
      <w:r w:rsidRPr="00B9684C">
        <w:rPr>
          <w:rFonts w:ascii="Arial" w:hAnsi="Arial" w:cs="Arial"/>
          <w:bCs/>
          <w:lang w:eastAsia="en-AU"/>
        </w:rPr>
        <w:t xml:space="preserve">To ensure the </w:t>
      </w:r>
      <w:r>
        <w:rPr>
          <w:rFonts w:ascii="Arial" w:hAnsi="Arial" w:cs="Arial"/>
          <w:bCs/>
          <w:lang w:eastAsia="en-AU"/>
        </w:rPr>
        <w:t>O</w:t>
      </w:r>
      <w:r w:rsidRPr="00B9684C">
        <w:rPr>
          <w:rFonts w:ascii="Arial" w:hAnsi="Arial" w:cs="Arial"/>
          <w:bCs/>
          <w:lang w:eastAsia="en-AU"/>
        </w:rPr>
        <w:t xml:space="preserve">ccupation </w:t>
      </w:r>
      <w:r>
        <w:rPr>
          <w:rFonts w:ascii="Arial" w:hAnsi="Arial" w:cs="Arial"/>
          <w:bCs/>
          <w:lang w:eastAsia="en-AU"/>
        </w:rPr>
        <w:t>C</w:t>
      </w:r>
      <w:r w:rsidRPr="00B9684C">
        <w:rPr>
          <w:rFonts w:ascii="Arial" w:hAnsi="Arial" w:cs="Arial"/>
          <w:bCs/>
          <w:lang w:eastAsia="en-AU"/>
        </w:rPr>
        <w:t>ertificate is only issues in accordance with the approved documentation.</w:t>
      </w:r>
    </w:p>
    <w:p w14:paraId="408244D8" w14:textId="77777777" w:rsidR="00E44C8B" w:rsidRDefault="00E44C8B" w:rsidP="00D01DF7">
      <w:pPr>
        <w:spacing w:line="360" w:lineRule="auto"/>
        <w:ind w:left="720"/>
        <w:jc w:val="both"/>
        <w:rPr>
          <w:rFonts w:ascii="Arial" w:hAnsi="Arial" w:cs="Arial"/>
          <w:bCs/>
          <w:lang w:eastAsia="en-AU"/>
        </w:rPr>
      </w:pPr>
    </w:p>
    <w:p w14:paraId="44536C31" w14:textId="77777777" w:rsidR="009F6460" w:rsidRPr="009F6460" w:rsidRDefault="009F6460" w:rsidP="00D01DF7">
      <w:pPr>
        <w:numPr>
          <w:ilvl w:val="0"/>
          <w:numId w:val="1"/>
        </w:numPr>
        <w:spacing w:after="0" w:line="360" w:lineRule="auto"/>
        <w:ind w:hanging="720"/>
        <w:contextualSpacing/>
        <w:jc w:val="both"/>
        <w:rPr>
          <w:rFonts w:ascii="Arial" w:hAnsi="Arial" w:cs="Arial"/>
          <w:b/>
          <w:lang w:eastAsia="en-AU"/>
        </w:rPr>
      </w:pPr>
      <w:r w:rsidRPr="009F6460">
        <w:rPr>
          <w:rFonts w:ascii="Arial" w:hAnsi="Arial" w:cs="Arial"/>
          <w:b/>
          <w:lang w:eastAsia="en-AU"/>
        </w:rPr>
        <w:t>Acoustic Verification Report</w:t>
      </w:r>
      <w:r w:rsidRPr="009F6460">
        <w:rPr>
          <w:rFonts w:ascii="Arial" w:hAnsi="Arial" w:cs="Arial"/>
          <w:b/>
          <w:lang w:eastAsia="en-AU"/>
        </w:rPr>
        <w:tab/>
      </w:r>
    </w:p>
    <w:p w14:paraId="6458F69B" w14:textId="475FE14F" w:rsidR="009F6460" w:rsidRPr="009F6460" w:rsidRDefault="009F6460" w:rsidP="00D01DF7">
      <w:pPr>
        <w:spacing w:line="360" w:lineRule="auto"/>
        <w:ind w:left="720"/>
        <w:jc w:val="both"/>
        <w:rPr>
          <w:rFonts w:ascii="Arial" w:hAnsi="Arial" w:cs="Arial"/>
          <w:bCs/>
          <w:lang w:eastAsia="en-AU"/>
        </w:rPr>
      </w:pPr>
      <w:r w:rsidRPr="009F6460">
        <w:rPr>
          <w:rFonts w:ascii="Arial" w:hAnsi="Arial" w:cs="Arial"/>
          <w:bCs/>
          <w:lang w:eastAsia="en-AU"/>
        </w:rPr>
        <w:t>Before the issue of the Occupation Certificate, a suitably qualified acoustic consultant* must prepare an acoustic verification report to the satisfaction of the Principal Certifier that confirms the following:</w:t>
      </w:r>
    </w:p>
    <w:p w14:paraId="43F98F12" w14:textId="21F6F6B7" w:rsidR="009F6460" w:rsidRPr="009F6460" w:rsidRDefault="009F6460" w:rsidP="00D01DF7">
      <w:pPr>
        <w:spacing w:line="360" w:lineRule="auto"/>
        <w:ind w:left="1440" w:hanging="720"/>
        <w:jc w:val="both"/>
        <w:rPr>
          <w:rFonts w:ascii="Arial" w:hAnsi="Arial" w:cs="Arial"/>
          <w:bCs/>
          <w:lang w:eastAsia="en-AU"/>
        </w:rPr>
      </w:pPr>
      <w:r w:rsidRPr="009F6460">
        <w:rPr>
          <w:rFonts w:ascii="Arial" w:hAnsi="Arial" w:cs="Arial"/>
          <w:bCs/>
          <w:lang w:eastAsia="en-AU"/>
        </w:rPr>
        <w:t>(a)</w:t>
      </w:r>
      <w:r w:rsidRPr="009F6460">
        <w:rPr>
          <w:rFonts w:ascii="Arial" w:hAnsi="Arial" w:cs="Arial"/>
          <w:bCs/>
          <w:lang w:eastAsia="en-AU"/>
        </w:rPr>
        <w:tab/>
        <w:t>All recommendations contained in the DA acoustic report prepared by PJ Knowland Pty Ltd dated 24 October 202</w:t>
      </w:r>
      <w:r w:rsidR="00BA51E1">
        <w:rPr>
          <w:rFonts w:ascii="Arial" w:hAnsi="Arial" w:cs="Arial"/>
          <w:bCs/>
          <w:lang w:eastAsia="en-AU"/>
        </w:rPr>
        <w:t>3</w:t>
      </w:r>
      <w:r w:rsidRPr="009F6460">
        <w:rPr>
          <w:rFonts w:ascii="Arial" w:hAnsi="Arial" w:cs="Arial"/>
          <w:bCs/>
          <w:lang w:eastAsia="en-AU"/>
        </w:rPr>
        <w:t xml:space="preserve"> reference 12412 R01v3</w:t>
      </w:r>
      <w:r>
        <w:rPr>
          <w:rFonts w:ascii="Arial" w:hAnsi="Arial" w:cs="Arial"/>
          <w:bCs/>
          <w:lang w:eastAsia="en-AU"/>
        </w:rPr>
        <w:t xml:space="preserve"> </w:t>
      </w:r>
      <w:r w:rsidRPr="009F6460">
        <w:rPr>
          <w:rFonts w:ascii="Arial" w:hAnsi="Arial" w:cs="Arial"/>
          <w:bCs/>
          <w:lang w:eastAsia="en-AU"/>
        </w:rPr>
        <w:t xml:space="preserve">have been implemented, and </w:t>
      </w:r>
    </w:p>
    <w:p w14:paraId="57F27B8E" w14:textId="77777777" w:rsidR="009F6460" w:rsidRPr="009F6460" w:rsidRDefault="009F6460" w:rsidP="00D01DF7">
      <w:pPr>
        <w:spacing w:line="360" w:lineRule="auto"/>
        <w:ind w:left="1440" w:hanging="720"/>
        <w:jc w:val="both"/>
        <w:rPr>
          <w:rFonts w:ascii="Arial" w:hAnsi="Arial" w:cs="Arial"/>
          <w:bCs/>
          <w:lang w:eastAsia="en-AU"/>
        </w:rPr>
      </w:pPr>
      <w:r w:rsidRPr="009F6460">
        <w:rPr>
          <w:rFonts w:ascii="Arial" w:hAnsi="Arial" w:cs="Arial"/>
          <w:bCs/>
          <w:lang w:eastAsia="en-AU"/>
        </w:rPr>
        <w:t>(b)</w:t>
      </w:r>
      <w:r w:rsidRPr="009F6460">
        <w:rPr>
          <w:rFonts w:ascii="Arial" w:hAnsi="Arial" w:cs="Arial"/>
          <w:bCs/>
          <w:lang w:eastAsia="en-AU"/>
        </w:rPr>
        <w:tab/>
        <w:t xml:space="preserve">The project specific noise criteria established in the DA acoustic report and any other noise and vibration criteria specified in this consent are being complied with. </w:t>
      </w:r>
    </w:p>
    <w:p w14:paraId="5EC28BA5" w14:textId="77777777" w:rsidR="009F6460" w:rsidRDefault="009F6460" w:rsidP="00D01DF7">
      <w:pPr>
        <w:spacing w:line="360" w:lineRule="auto"/>
        <w:ind w:left="720"/>
        <w:jc w:val="both"/>
        <w:rPr>
          <w:rFonts w:ascii="Arial" w:hAnsi="Arial" w:cs="Arial"/>
          <w:bCs/>
          <w:lang w:eastAsia="en-AU"/>
        </w:rPr>
      </w:pPr>
      <w:r w:rsidRPr="009F6460">
        <w:rPr>
          <w:rFonts w:ascii="Arial" w:hAnsi="Arial" w:cs="Arial"/>
          <w:bCs/>
          <w:lang w:eastAsia="en-AU"/>
        </w:rPr>
        <w:t>*Note: Suitably qualified Acoustic Consultant means a consultant who possesses the qualifications to render them eligible for membership of the Australian Acoustics Society, Institution of Engineers Australia or the Association of Australian Acoustic Consultants at the grade of member.</w:t>
      </w:r>
      <w:r w:rsidRPr="009F6460">
        <w:rPr>
          <w:rFonts w:ascii="Arial" w:hAnsi="Arial" w:cs="Arial"/>
          <w:bCs/>
          <w:lang w:eastAsia="en-AU"/>
        </w:rPr>
        <w:tab/>
      </w:r>
    </w:p>
    <w:p w14:paraId="6EE69FA5" w14:textId="62771DDE" w:rsidR="009F6460" w:rsidRPr="00FF60F1" w:rsidRDefault="009F6460" w:rsidP="00D01DF7">
      <w:pPr>
        <w:spacing w:line="360" w:lineRule="auto"/>
        <w:ind w:left="720"/>
        <w:jc w:val="both"/>
        <w:rPr>
          <w:rFonts w:ascii="Arial" w:hAnsi="Arial" w:cs="Arial"/>
          <w:bCs/>
          <w:color w:val="000000" w:themeColor="text1"/>
          <w:lang w:eastAsia="en-AU"/>
        </w:rPr>
      </w:pPr>
      <w:r w:rsidRPr="00FF60F1">
        <w:rPr>
          <w:rFonts w:ascii="Arial" w:hAnsi="Arial" w:cs="Arial"/>
          <w:b/>
          <w:color w:val="000000" w:themeColor="text1"/>
          <w:lang w:eastAsia="en-AU"/>
        </w:rPr>
        <w:t>Condition Reason:</w:t>
      </w:r>
      <w:r w:rsidRPr="00FF60F1">
        <w:rPr>
          <w:rFonts w:ascii="Arial" w:hAnsi="Arial" w:cs="Arial"/>
          <w:bCs/>
          <w:color w:val="000000" w:themeColor="text1"/>
          <w:lang w:eastAsia="en-AU"/>
        </w:rPr>
        <w:t xml:space="preserve"> To protect residential amenity</w:t>
      </w:r>
    </w:p>
    <w:p w14:paraId="3BCF27DD" w14:textId="77777777" w:rsidR="00D978B9" w:rsidRPr="00FF60F1" w:rsidRDefault="00D978B9" w:rsidP="00D01DF7">
      <w:pPr>
        <w:spacing w:line="360" w:lineRule="auto"/>
        <w:ind w:left="720"/>
        <w:jc w:val="both"/>
        <w:rPr>
          <w:rFonts w:ascii="Arial" w:hAnsi="Arial" w:cs="Arial"/>
          <w:bCs/>
          <w:color w:val="000000" w:themeColor="text1"/>
          <w:lang w:eastAsia="en-AU"/>
        </w:rPr>
      </w:pPr>
    </w:p>
    <w:p w14:paraId="709414D8" w14:textId="77777777" w:rsidR="005A683D" w:rsidRPr="00FF60F1" w:rsidRDefault="005A683D" w:rsidP="00D01DF7">
      <w:pPr>
        <w:numPr>
          <w:ilvl w:val="0"/>
          <w:numId w:val="1"/>
        </w:numPr>
        <w:spacing w:after="0" w:line="360" w:lineRule="auto"/>
        <w:ind w:hanging="720"/>
        <w:contextualSpacing/>
        <w:jc w:val="both"/>
        <w:rPr>
          <w:rFonts w:ascii="Arial" w:hAnsi="Arial" w:cs="Arial"/>
          <w:bCs/>
          <w:color w:val="000000" w:themeColor="text1"/>
          <w:lang w:eastAsia="en-AU"/>
        </w:rPr>
      </w:pPr>
      <w:r w:rsidRPr="00FF60F1">
        <w:rPr>
          <w:rFonts w:ascii="Arial" w:hAnsi="Arial" w:cs="Arial"/>
          <w:b/>
          <w:color w:val="000000" w:themeColor="text1"/>
          <w:lang w:eastAsia="en-AU"/>
        </w:rPr>
        <w:lastRenderedPageBreak/>
        <w:t>Flood Risk Management Plan</w:t>
      </w:r>
      <w:r w:rsidRPr="00FF60F1">
        <w:rPr>
          <w:rFonts w:ascii="Arial" w:hAnsi="Arial" w:cs="Arial"/>
          <w:bCs/>
          <w:color w:val="000000" w:themeColor="text1"/>
          <w:lang w:eastAsia="en-AU"/>
        </w:rPr>
        <w:tab/>
      </w:r>
    </w:p>
    <w:p w14:paraId="569DF4AF" w14:textId="60D9C18F" w:rsidR="005A683D" w:rsidRPr="00FF60F1" w:rsidRDefault="005A683D" w:rsidP="00D01DF7">
      <w:pPr>
        <w:spacing w:line="360" w:lineRule="auto"/>
        <w:ind w:left="720"/>
        <w:jc w:val="both"/>
        <w:rPr>
          <w:rFonts w:ascii="Arial" w:hAnsi="Arial" w:cs="Arial"/>
          <w:bCs/>
          <w:color w:val="000000" w:themeColor="text1"/>
          <w:lang w:eastAsia="en-AU"/>
        </w:rPr>
      </w:pPr>
      <w:r w:rsidRPr="00FF60F1">
        <w:rPr>
          <w:rFonts w:ascii="Arial" w:hAnsi="Arial" w:cs="Arial"/>
          <w:bCs/>
          <w:color w:val="000000" w:themeColor="text1"/>
          <w:lang w:eastAsia="en-AU"/>
        </w:rPr>
        <w:t xml:space="preserve">A Certificate of Compliance prepared by a suitably qualified Flood </w:t>
      </w:r>
      <w:r w:rsidR="005F0357">
        <w:rPr>
          <w:rFonts w:ascii="Arial" w:hAnsi="Arial" w:cs="Arial"/>
          <w:bCs/>
          <w:color w:val="000000" w:themeColor="text1"/>
          <w:lang w:eastAsia="en-AU"/>
        </w:rPr>
        <w:t>E</w:t>
      </w:r>
      <w:r w:rsidRPr="00FF60F1">
        <w:rPr>
          <w:rFonts w:ascii="Arial" w:hAnsi="Arial" w:cs="Arial"/>
          <w:bCs/>
          <w:color w:val="000000" w:themeColor="text1"/>
          <w:lang w:eastAsia="en-AU"/>
        </w:rPr>
        <w:t>ngineer must be provided to the Principal Certifying Authority before the issue of an occupation certificate stating that all aspects of the Flood Risk Management Plan have been completed and/or implemented in accordance with the approved Plan</w:t>
      </w:r>
      <w:r w:rsidRPr="00FF60F1">
        <w:rPr>
          <w:rFonts w:ascii="Arial" w:hAnsi="Arial" w:cs="Arial"/>
          <w:bCs/>
          <w:color w:val="000000" w:themeColor="text1"/>
          <w:lang w:eastAsia="en-AU"/>
        </w:rPr>
        <w:tab/>
      </w:r>
    </w:p>
    <w:p w14:paraId="79449D58" w14:textId="1F61757E" w:rsidR="00102E02" w:rsidRPr="00FF60F1" w:rsidRDefault="00D978B9" w:rsidP="00D01DF7">
      <w:pPr>
        <w:spacing w:line="360" w:lineRule="auto"/>
        <w:ind w:left="720"/>
        <w:jc w:val="both"/>
        <w:rPr>
          <w:rFonts w:ascii="Arial" w:hAnsi="Arial" w:cs="Arial"/>
          <w:bCs/>
          <w:color w:val="000000" w:themeColor="text1"/>
          <w:lang w:eastAsia="en-AU"/>
        </w:rPr>
      </w:pPr>
      <w:r w:rsidRPr="00D01DF7">
        <w:rPr>
          <w:rFonts w:ascii="Arial" w:hAnsi="Arial" w:cs="Arial"/>
          <w:b/>
          <w:color w:val="000000" w:themeColor="text1"/>
          <w:lang w:eastAsia="en-AU"/>
        </w:rPr>
        <w:t>Condition Reason:</w:t>
      </w:r>
      <w:r w:rsidRPr="00FF60F1">
        <w:rPr>
          <w:rFonts w:ascii="Arial" w:hAnsi="Arial" w:cs="Arial"/>
          <w:bCs/>
          <w:color w:val="000000" w:themeColor="text1"/>
          <w:lang w:eastAsia="en-AU"/>
        </w:rPr>
        <w:t xml:space="preserve"> </w:t>
      </w:r>
      <w:r w:rsidR="005A683D" w:rsidRPr="00FF60F1">
        <w:rPr>
          <w:rFonts w:ascii="Arial" w:hAnsi="Arial" w:cs="Arial"/>
          <w:bCs/>
          <w:color w:val="000000" w:themeColor="text1"/>
          <w:lang w:eastAsia="en-AU"/>
        </w:rPr>
        <w:t>To ensure the Flood Risk Management Plan is complied with.</w:t>
      </w:r>
    </w:p>
    <w:p w14:paraId="25BEAB1F" w14:textId="77777777" w:rsidR="00D01DF7" w:rsidRDefault="00D01DF7" w:rsidP="00D01DF7">
      <w:pPr>
        <w:spacing w:line="360" w:lineRule="auto"/>
        <w:ind w:left="720"/>
        <w:jc w:val="both"/>
        <w:rPr>
          <w:rFonts w:ascii="Arial" w:hAnsi="Arial" w:cs="Arial"/>
          <w:bCs/>
          <w:color w:val="000000" w:themeColor="text1"/>
          <w:lang w:eastAsia="en-AU"/>
        </w:rPr>
      </w:pPr>
    </w:p>
    <w:p w14:paraId="4D54C839" w14:textId="48920B0C" w:rsidR="00D01DF7" w:rsidRPr="00D01DF7" w:rsidRDefault="00D01DF7" w:rsidP="00D01DF7">
      <w:pPr>
        <w:numPr>
          <w:ilvl w:val="0"/>
          <w:numId w:val="1"/>
        </w:numPr>
        <w:spacing w:after="0" w:line="360" w:lineRule="auto"/>
        <w:ind w:hanging="720"/>
        <w:contextualSpacing/>
        <w:jc w:val="both"/>
        <w:rPr>
          <w:rFonts w:ascii="Arial" w:hAnsi="Arial" w:cs="Arial"/>
          <w:b/>
          <w:color w:val="000000" w:themeColor="text1"/>
          <w:lang w:eastAsia="en-AU"/>
        </w:rPr>
      </w:pPr>
      <w:r w:rsidRPr="00D01DF7">
        <w:rPr>
          <w:rFonts w:ascii="Arial" w:hAnsi="Arial" w:cs="Arial"/>
          <w:b/>
          <w:color w:val="000000" w:themeColor="text1"/>
          <w:lang w:eastAsia="en-AU"/>
        </w:rPr>
        <w:t>Evacuation Management Plan</w:t>
      </w:r>
    </w:p>
    <w:p w14:paraId="38F3287D" w14:textId="77777777" w:rsidR="00D01DF7" w:rsidRPr="00D01DF7" w:rsidRDefault="00D01DF7" w:rsidP="00D01DF7">
      <w:pPr>
        <w:spacing w:line="360" w:lineRule="auto"/>
        <w:ind w:left="720"/>
        <w:jc w:val="both"/>
        <w:rPr>
          <w:rFonts w:ascii="Arial" w:hAnsi="Arial" w:cs="Arial"/>
          <w:bCs/>
          <w:lang w:eastAsia="en-AU"/>
        </w:rPr>
      </w:pPr>
      <w:r w:rsidRPr="00D01DF7">
        <w:rPr>
          <w:rFonts w:ascii="Arial" w:hAnsi="Arial" w:cs="Arial"/>
          <w:bCs/>
          <w:color w:val="000000" w:themeColor="text1"/>
          <w:lang w:eastAsia="en-AU"/>
        </w:rPr>
        <w:t xml:space="preserve">The applicant shall prepare a flood emergency evacuation and management plan for the proposed development. The plan should advise occupants of flood evacuation procedures and emergency contact telephone numbers. The management plan should avoid the letting of the premises during periods of flood emergency or when flood warnings are issued. The applicant should contact Council and the State Emergency Service for advice in the preparation of the management </w:t>
      </w:r>
      <w:r w:rsidRPr="00D01DF7">
        <w:rPr>
          <w:rFonts w:ascii="Arial" w:hAnsi="Arial" w:cs="Arial"/>
          <w:bCs/>
          <w:lang w:eastAsia="en-AU"/>
        </w:rPr>
        <w:t>plan</w:t>
      </w:r>
      <w:r w:rsidRPr="00D01DF7">
        <w:rPr>
          <w:rFonts w:ascii="Arial" w:hAnsi="Arial" w:cs="Arial"/>
          <w:bCs/>
          <w:lang w:eastAsia="en-AU"/>
        </w:rPr>
        <w:tab/>
      </w:r>
    </w:p>
    <w:p w14:paraId="0AA7037D" w14:textId="36B815A6" w:rsidR="00660CF7" w:rsidRDefault="00D01DF7" w:rsidP="00D01DF7">
      <w:pPr>
        <w:spacing w:line="360" w:lineRule="auto"/>
        <w:ind w:left="720"/>
        <w:jc w:val="both"/>
        <w:rPr>
          <w:rFonts w:ascii="Arial" w:hAnsi="Arial" w:cs="Arial"/>
          <w:bCs/>
          <w:color w:val="FF0000"/>
          <w:lang w:eastAsia="en-AU"/>
        </w:rPr>
      </w:pPr>
      <w:r w:rsidRPr="00D01DF7">
        <w:rPr>
          <w:rFonts w:ascii="Arial" w:hAnsi="Arial" w:cs="Arial"/>
          <w:b/>
          <w:lang w:eastAsia="en-AU"/>
        </w:rPr>
        <w:t>Condition Reason:</w:t>
      </w:r>
      <w:r w:rsidRPr="00D01DF7">
        <w:rPr>
          <w:rFonts w:ascii="Arial" w:hAnsi="Arial" w:cs="Arial"/>
          <w:bCs/>
          <w:lang w:eastAsia="en-AU"/>
        </w:rPr>
        <w:t xml:space="preserve"> To provide for a safe evacuation plan in the event of a flood</w:t>
      </w:r>
      <w:r w:rsidRPr="00D01DF7">
        <w:rPr>
          <w:rFonts w:ascii="Arial" w:hAnsi="Arial" w:cs="Arial"/>
          <w:bCs/>
          <w:color w:val="FF0000"/>
          <w:lang w:eastAsia="en-AU"/>
        </w:rPr>
        <w:t>.</w:t>
      </w:r>
    </w:p>
    <w:p w14:paraId="00429649" w14:textId="77777777" w:rsidR="00D01DF7" w:rsidRPr="00660CF7" w:rsidRDefault="00D01DF7" w:rsidP="00D01DF7">
      <w:pPr>
        <w:spacing w:line="360" w:lineRule="auto"/>
        <w:ind w:left="720"/>
        <w:jc w:val="both"/>
        <w:rPr>
          <w:rFonts w:ascii="Arial" w:hAnsi="Arial" w:cs="Arial"/>
          <w:bCs/>
          <w:color w:val="FF0000"/>
          <w:lang w:eastAsia="en-AU"/>
        </w:rPr>
      </w:pPr>
    </w:p>
    <w:p w14:paraId="4B1D5ADC" w14:textId="1FFBCA2C" w:rsidR="00102E02" w:rsidRPr="00D978B9" w:rsidRDefault="00102E02" w:rsidP="00D01DF7">
      <w:pPr>
        <w:numPr>
          <w:ilvl w:val="0"/>
          <w:numId w:val="1"/>
        </w:numPr>
        <w:spacing w:after="0" w:line="360" w:lineRule="auto"/>
        <w:ind w:hanging="720"/>
        <w:contextualSpacing/>
        <w:jc w:val="both"/>
        <w:rPr>
          <w:rFonts w:ascii="Arial" w:hAnsi="Arial" w:cs="Arial"/>
          <w:b/>
          <w:lang w:eastAsia="en-AU"/>
        </w:rPr>
      </w:pPr>
      <w:r w:rsidRPr="00D978B9">
        <w:rPr>
          <w:rFonts w:ascii="Arial" w:hAnsi="Arial" w:cs="Arial"/>
          <w:b/>
          <w:lang w:eastAsia="en-AU"/>
        </w:rPr>
        <w:t>Driveway Access – Industrial/Commercial</w:t>
      </w:r>
      <w:r w:rsidRPr="00D978B9">
        <w:rPr>
          <w:rFonts w:ascii="Arial" w:hAnsi="Arial" w:cs="Arial"/>
          <w:b/>
          <w:lang w:eastAsia="en-AU"/>
        </w:rPr>
        <w:tab/>
      </w:r>
    </w:p>
    <w:p w14:paraId="76BF3979" w14:textId="389E6ED1" w:rsidR="00102E02" w:rsidRPr="00102E02" w:rsidRDefault="00102E02" w:rsidP="00D01DF7">
      <w:pPr>
        <w:spacing w:line="360" w:lineRule="auto"/>
        <w:ind w:left="720"/>
        <w:jc w:val="both"/>
        <w:rPr>
          <w:rFonts w:ascii="Arial" w:hAnsi="Arial" w:cs="Arial"/>
          <w:bCs/>
          <w:lang w:eastAsia="en-AU"/>
        </w:rPr>
      </w:pPr>
      <w:r w:rsidRPr="00102E02">
        <w:rPr>
          <w:rFonts w:ascii="Arial" w:hAnsi="Arial" w:cs="Arial"/>
          <w:bCs/>
          <w:lang w:eastAsia="en-AU"/>
        </w:rPr>
        <w:t>Before issue of an Occupation Certificate, the driveway access to the car parking area of the</w:t>
      </w:r>
      <w:r>
        <w:rPr>
          <w:rFonts w:ascii="Arial" w:hAnsi="Arial" w:cs="Arial"/>
          <w:bCs/>
          <w:lang w:eastAsia="en-AU"/>
        </w:rPr>
        <w:t xml:space="preserve"> </w:t>
      </w:r>
      <w:r w:rsidRPr="00102E02">
        <w:rPr>
          <w:rFonts w:ascii="Arial" w:hAnsi="Arial" w:cs="Arial"/>
          <w:bCs/>
          <w:lang w:eastAsia="en-AU"/>
        </w:rPr>
        <w:t>development shall be designed and constructed in accordance with Council Development</w:t>
      </w:r>
      <w:r>
        <w:rPr>
          <w:rFonts w:ascii="Arial" w:hAnsi="Arial" w:cs="Arial"/>
          <w:bCs/>
          <w:lang w:eastAsia="en-AU"/>
        </w:rPr>
        <w:t xml:space="preserve"> </w:t>
      </w:r>
      <w:r w:rsidRPr="00102E02">
        <w:rPr>
          <w:rFonts w:ascii="Arial" w:hAnsi="Arial" w:cs="Arial"/>
          <w:bCs/>
          <w:lang w:eastAsia="en-AU"/>
        </w:rPr>
        <w:t>design and construction specifications.</w:t>
      </w:r>
    </w:p>
    <w:p w14:paraId="01FFF4E5" w14:textId="2F12FB71" w:rsidR="00102E02" w:rsidRDefault="00102E02" w:rsidP="00D01DF7">
      <w:pPr>
        <w:spacing w:line="360" w:lineRule="auto"/>
        <w:ind w:left="720"/>
        <w:jc w:val="both"/>
        <w:rPr>
          <w:rFonts w:ascii="Arial" w:hAnsi="Arial" w:cs="Arial"/>
          <w:bCs/>
          <w:lang w:eastAsia="en-AU"/>
        </w:rPr>
      </w:pPr>
      <w:r w:rsidRPr="00102E02">
        <w:rPr>
          <w:rFonts w:ascii="Arial" w:hAnsi="Arial" w:cs="Arial"/>
          <w:bCs/>
          <w:lang w:eastAsia="en-AU"/>
        </w:rPr>
        <w:t>Note: This work within the road reserve will require a section 138 application.</w:t>
      </w:r>
      <w:r w:rsidRPr="00102E02">
        <w:rPr>
          <w:rFonts w:ascii="Arial" w:hAnsi="Arial" w:cs="Arial"/>
          <w:bCs/>
          <w:lang w:eastAsia="en-AU"/>
        </w:rPr>
        <w:tab/>
      </w:r>
    </w:p>
    <w:p w14:paraId="7B4B02F8" w14:textId="4983508C" w:rsidR="00102E02" w:rsidRDefault="00D978B9"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Pr>
          <w:rFonts w:ascii="Arial" w:hAnsi="Arial" w:cs="Arial"/>
          <w:b/>
          <w:lang w:eastAsia="en-AU"/>
        </w:rPr>
        <w:t>:</w:t>
      </w:r>
      <w:r w:rsidRPr="00E44C8B">
        <w:rPr>
          <w:rFonts w:ascii="Arial" w:hAnsi="Arial" w:cs="Arial"/>
          <w:bCs/>
          <w:lang w:eastAsia="en-AU"/>
        </w:rPr>
        <w:t xml:space="preserve"> </w:t>
      </w:r>
      <w:r w:rsidR="00102E02" w:rsidRPr="00102E02">
        <w:rPr>
          <w:rFonts w:ascii="Arial" w:hAnsi="Arial" w:cs="Arial"/>
          <w:bCs/>
          <w:lang w:eastAsia="en-AU"/>
        </w:rPr>
        <w:t>To ensure Driveway Access is appropriately provided.</w:t>
      </w:r>
    </w:p>
    <w:p w14:paraId="4731786B" w14:textId="77777777" w:rsidR="009F6460" w:rsidRDefault="009F6460" w:rsidP="00D01DF7">
      <w:pPr>
        <w:spacing w:line="360" w:lineRule="auto"/>
        <w:ind w:left="720"/>
        <w:jc w:val="both"/>
        <w:rPr>
          <w:rFonts w:ascii="Arial" w:hAnsi="Arial" w:cs="Arial"/>
          <w:bCs/>
          <w:lang w:eastAsia="en-AU"/>
        </w:rPr>
      </w:pPr>
    </w:p>
    <w:p w14:paraId="14CBC8EB" w14:textId="77777777" w:rsidR="00D978B9" w:rsidRPr="00D978B9" w:rsidRDefault="00D978B9" w:rsidP="00D01DF7">
      <w:pPr>
        <w:numPr>
          <w:ilvl w:val="0"/>
          <w:numId w:val="1"/>
        </w:numPr>
        <w:spacing w:after="0" w:line="360" w:lineRule="auto"/>
        <w:ind w:hanging="720"/>
        <w:contextualSpacing/>
        <w:jc w:val="both"/>
        <w:rPr>
          <w:rFonts w:ascii="Arial" w:hAnsi="Arial" w:cs="Arial"/>
          <w:b/>
          <w:lang w:eastAsia="en-AU"/>
        </w:rPr>
      </w:pPr>
      <w:r w:rsidRPr="00D978B9">
        <w:rPr>
          <w:rFonts w:ascii="Arial" w:hAnsi="Arial" w:cs="Arial"/>
          <w:b/>
          <w:lang w:eastAsia="en-AU"/>
        </w:rPr>
        <w:t>Stormwater Disposal</w:t>
      </w:r>
      <w:r w:rsidRPr="00D978B9">
        <w:rPr>
          <w:rFonts w:ascii="Arial" w:hAnsi="Arial" w:cs="Arial"/>
          <w:b/>
          <w:lang w:eastAsia="en-AU"/>
        </w:rPr>
        <w:tab/>
      </w:r>
    </w:p>
    <w:p w14:paraId="484C882B" w14:textId="41EA4892" w:rsidR="00D978B9" w:rsidRPr="00D978B9" w:rsidRDefault="00D978B9" w:rsidP="00D01DF7">
      <w:pPr>
        <w:spacing w:line="360" w:lineRule="auto"/>
        <w:ind w:left="720"/>
        <w:jc w:val="both"/>
        <w:rPr>
          <w:rFonts w:ascii="Arial" w:hAnsi="Arial" w:cs="Arial"/>
          <w:bCs/>
          <w:lang w:eastAsia="en-AU"/>
        </w:rPr>
      </w:pPr>
      <w:r w:rsidRPr="00D978B9">
        <w:rPr>
          <w:rFonts w:ascii="Arial" w:hAnsi="Arial" w:cs="Arial"/>
          <w:bCs/>
          <w:lang w:eastAsia="en-AU"/>
        </w:rPr>
        <w:t>Stormwater shall be disposed of through a system designed to the satisfaction of the Principal</w:t>
      </w:r>
      <w:r w:rsidR="00095F5E">
        <w:rPr>
          <w:rFonts w:ascii="Arial" w:hAnsi="Arial" w:cs="Arial"/>
          <w:bCs/>
          <w:lang w:eastAsia="en-AU"/>
        </w:rPr>
        <w:t xml:space="preserve"> </w:t>
      </w:r>
      <w:r w:rsidRPr="00D978B9">
        <w:rPr>
          <w:rFonts w:ascii="Arial" w:hAnsi="Arial" w:cs="Arial"/>
          <w:bCs/>
          <w:lang w:eastAsia="en-AU"/>
        </w:rPr>
        <w:t>Certifier in accordance with Australian Standard 3500 and be conveyed to:</w:t>
      </w:r>
    </w:p>
    <w:p w14:paraId="3B10B9FB" w14:textId="77777777" w:rsidR="00D978B9" w:rsidRPr="00D978B9" w:rsidRDefault="00D978B9" w:rsidP="00D01DF7">
      <w:pPr>
        <w:spacing w:line="360" w:lineRule="auto"/>
        <w:ind w:left="720"/>
        <w:jc w:val="both"/>
        <w:rPr>
          <w:rFonts w:ascii="Arial" w:hAnsi="Arial" w:cs="Arial"/>
          <w:bCs/>
          <w:lang w:eastAsia="en-AU"/>
        </w:rPr>
      </w:pPr>
      <w:r w:rsidRPr="00D978B9">
        <w:rPr>
          <w:rFonts w:ascii="Arial" w:hAnsi="Arial" w:cs="Arial"/>
          <w:bCs/>
          <w:lang w:eastAsia="en-AU"/>
        </w:rPr>
        <w:t xml:space="preserve">a) an existing approved stormwater </w:t>
      </w:r>
      <w:proofErr w:type="gramStart"/>
      <w:r w:rsidRPr="00D978B9">
        <w:rPr>
          <w:rFonts w:ascii="Arial" w:hAnsi="Arial" w:cs="Arial"/>
          <w:bCs/>
          <w:lang w:eastAsia="en-AU"/>
        </w:rPr>
        <w:t>system;</w:t>
      </w:r>
      <w:proofErr w:type="gramEnd"/>
    </w:p>
    <w:p w14:paraId="0BBB9C4B" w14:textId="77777777" w:rsidR="00D978B9" w:rsidRPr="00D978B9" w:rsidRDefault="00D978B9" w:rsidP="00D01DF7">
      <w:pPr>
        <w:spacing w:line="360" w:lineRule="auto"/>
        <w:ind w:left="720"/>
        <w:jc w:val="both"/>
        <w:rPr>
          <w:rFonts w:ascii="Arial" w:hAnsi="Arial" w:cs="Arial"/>
          <w:bCs/>
          <w:lang w:eastAsia="en-AU"/>
        </w:rPr>
      </w:pPr>
      <w:r w:rsidRPr="00D978B9">
        <w:rPr>
          <w:rFonts w:ascii="Arial" w:hAnsi="Arial" w:cs="Arial"/>
          <w:bCs/>
          <w:lang w:eastAsia="en-AU"/>
        </w:rPr>
        <w:t xml:space="preserve">b) the street gutter or kerb inlet </w:t>
      </w:r>
      <w:proofErr w:type="gramStart"/>
      <w:r w:rsidRPr="00D978B9">
        <w:rPr>
          <w:rFonts w:ascii="Arial" w:hAnsi="Arial" w:cs="Arial"/>
          <w:bCs/>
          <w:lang w:eastAsia="en-AU"/>
        </w:rPr>
        <w:t>pit;</w:t>
      </w:r>
      <w:proofErr w:type="gramEnd"/>
    </w:p>
    <w:p w14:paraId="37678F03" w14:textId="77777777" w:rsidR="00D978B9" w:rsidRPr="00D978B9" w:rsidRDefault="00D978B9" w:rsidP="00D01DF7">
      <w:pPr>
        <w:spacing w:line="360" w:lineRule="auto"/>
        <w:ind w:left="720"/>
        <w:jc w:val="both"/>
        <w:rPr>
          <w:rFonts w:ascii="Arial" w:hAnsi="Arial" w:cs="Arial"/>
          <w:bCs/>
          <w:lang w:eastAsia="en-AU"/>
        </w:rPr>
      </w:pPr>
      <w:r w:rsidRPr="00D978B9">
        <w:rPr>
          <w:rFonts w:ascii="Arial" w:hAnsi="Arial" w:cs="Arial"/>
          <w:bCs/>
          <w:lang w:eastAsia="en-AU"/>
        </w:rPr>
        <w:t>c) an existing easement to which the land has an entitlement to use; or</w:t>
      </w:r>
    </w:p>
    <w:p w14:paraId="0B88E5AF" w14:textId="133E2C75" w:rsidR="00095F5E" w:rsidRPr="00D978B9" w:rsidRDefault="00D978B9" w:rsidP="00D01DF7">
      <w:pPr>
        <w:spacing w:line="360" w:lineRule="auto"/>
        <w:ind w:left="720"/>
        <w:jc w:val="both"/>
        <w:rPr>
          <w:rFonts w:ascii="Arial" w:hAnsi="Arial" w:cs="Arial"/>
          <w:bCs/>
          <w:lang w:eastAsia="en-AU"/>
        </w:rPr>
      </w:pPr>
      <w:r w:rsidRPr="00D978B9">
        <w:rPr>
          <w:rFonts w:ascii="Arial" w:hAnsi="Arial" w:cs="Arial"/>
          <w:bCs/>
          <w:lang w:eastAsia="en-AU"/>
        </w:rPr>
        <w:t>d) an inter-allotment drainage system to which the land has an entitlement to use.</w:t>
      </w:r>
    </w:p>
    <w:p w14:paraId="564CA8FD" w14:textId="4D8DDFA7" w:rsidR="00D978B9" w:rsidRDefault="00D978B9" w:rsidP="00D01DF7">
      <w:pPr>
        <w:spacing w:line="360" w:lineRule="auto"/>
        <w:ind w:left="720"/>
        <w:jc w:val="both"/>
        <w:rPr>
          <w:rFonts w:ascii="Arial" w:hAnsi="Arial" w:cs="Arial"/>
          <w:bCs/>
          <w:lang w:eastAsia="en-AU"/>
        </w:rPr>
      </w:pPr>
      <w:r w:rsidRPr="00D978B9">
        <w:rPr>
          <w:rFonts w:ascii="Arial" w:hAnsi="Arial" w:cs="Arial"/>
          <w:bCs/>
          <w:lang w:eastAsia="en-AU"/>
        </w:rPr>
        <w:lastRenderedPageBreak/>
        <w:t>Immediately after completion of any roof, a disposal system shall be installed which disposes</w:t>
      </w:r>
      <w:r>
        <w:rPr>
          <w:rFonts w:ascii="Arial" w:hAnsi="Arial" w:cs="Arial"/>
          <w:bCs/>
          <w:lang w:eastAsia="en-AU"/>
        </w:rPr>
        <w:t xml:space="preserve"> </w:t>
      </w:r>
      <w:r w:rsidRPr="00D978B9">
        <w:rPr>
          <w:rFonts w:ascii="Arial" w:hAnsi="Arial" w:cs="Arial"/>
          <w:bCs/>
          <w:lang w:eastAsia="en-AU"/>
        </w:rPr>
        <w:t>of the stormwater without causing any adverse environmental impacts.</w:t>
      </w:r>
      <w:r w:rsidRPr="00D978B9">
        <w:rPr>
          <w:rFonts w:ascii="Arial" w:hAnsi="Arial" w:cs="Arial"/>
          <w:bCs/>
          <w:lang w:eastAsia="en-AU"/>
        </w:rPr>
        <w:tab/>
      </w:r>
    </w:p>
    <w:p w14:paraId="362366D1" w14:textId="3D1DBA4E" w:rsidR="00974BA3" w:rsidRDefault="00D978B9" w:rsidP="00D01DF7">
      <w:pPr>
        <w:spacing w:line="360" w:lineRule="auto"/>
        <w:ind w:left="720"/>
        <w:jc w:val="both"/>
        <w:rPr>
          <w:rFonts w:ascii="Arial" w:hAnsi="Arial" w:cs="Arial"/>
          <w:bCs/>
          <w:lang w:eastAsia="en-AU"/>
        </w:rPr>
      </w:pPr>
      <w:r w:rsidRPr="008A0156">
        <w:rPr>
          <w:rFonts w:ascii="Arial" w:hAnsi="Arial" w:cs="Arial"/>
          <w:b/>
          <w:lang w:eastAsia="en-AU"/>
        </w:rPr>
        <w:t>Condition Reason</w:t>
      </w:r>
      <w:r>
        <w:rPr>
          <w:rFonts w:ascii="Arial" w:hAnsi="Arial" w:cs="Arial"/>
          <w:b/>
          <w:lang w:eastAsia="en-AU"/>
        </w:rPr>
        <w:t>:</w:t>
      </w:r>
      <w:r w:rsidRPr="00E44C8B">
        <w:rPr>
          <w:rFonts w:ascii="Arial" w:hAnsi="Arial" w:cs="Arial"/>
          <w:bCs/>
          <w:lang w:eastAsia="en-AU"/>
        </w:rPr>
        <w:t xml:space="preserve"> </w:t>
      </w:r>
      <w:r w:rsidRPr="00D978B9">
        <w:rPr>
          <w:rFonts w:ascii="Arial" w:hAnsi="Arial" w:cs="Arial"/>
          <w:bCs/>
          <w:lang w:eastAsia="en-AU"/>
        </w:rPr>
        <w:t>To ensure stormwater from the development is disposed of appropriately.</w:t>
      </w:r>
    </w:p>
    <w:p w14:paraId="484ABD1D" w14:textId="77777777" w:rsidR="00095F5E" w:rsidRDefault="00095F5E" w:rsidP="00D01DF7">
      <w:pPr>
        <w:spacing w:line="360" w:lineRule="auto"/>
        <w:jc w:val="both"/>
        <w:rPr>
          <w:rFonts w:ascii="Arial" w:hAnsi="Arial" w:cs="Arial"/>
          <w:bCs/>
          <w:lang w:eastAsia="en-AU"/>
        </w:rPr>
      </w:pPr>
    </w:p>
    <w:p w14:paraId="36726E8E" w14:textId="05B14AF4" w:rsidR="00036681" w:rsidRPr="00974BA3" w:rsidRDefault="00F7588D" w:rsidP="00D01DF7">
      <w:pPr>
        <w:numPr>
          <w:ilvl w:val="0"/>
          <w:numId w:val="1"/>
        </w:numPr>
        <w:spacing w:after="0" w:line="360" w:lineRule="auto"/>
        <w:ind w:hanging="720"/>
        <w:contextualSpacing/>
        <w:jc w:val="both"/>
        <w:rPr>
          <w:rFonts w:ascii="Arial" w:hAnsi="Arial" w:cs="Arial"/>
          <w:b/>
          <w:lang w:eastAsia="en-AU"/>
        </w:rPr>
      </w:pPr>
      <w:r w:rsidRPr="00974BA3">
        <w:rPr>
          <w:rFonts w:ascii="Arial" w:hAnsi="Arial" w:cs="Arial"/>
          <w:b/>
          <w:lang w:eastAsia="en-AU"/>
        </w:rPr>
        <w:t>L</w:t>
      </w:r>
      <w:r w:rsidR="00036681" w:rsidRPr="00974BA3">
        <w:rPr>
          <w:rFonts w:ascii="Arial" w:hAnsi="Arial" w:cs="Arial"/>
          <w:b/>
          <w:lang w:eastAsia="en-AU"/>
        </w:rPr>
        <w:t>andscaping</w:t>
      </w:r>
    </w:p>
    <w:p w14:paraId="0B8743D5" w14:textId="26B9C47E" w:rsidR="009D6003" w:rsidRDefault="009D6003" w:rsidP="00D01DF7">
      <w:pPr>
        <w:spacing w:line="360" w:lineRule="auto"/>
        <w:ind w:left="720"/>
        <w:jc w:val="both"/>
        <w:rPr>
          <w:rFonts w:ascii="Arial" w:hAnsi="Arial" w:cs="Arial"/>
          <w:bCs/>
          <w:lang w:eastAsia="en-AU"/>
        </w:rPr>
      </w:pPr>
      <w:r w:rsidRPr="00974BA3">
        <w:rPr>
          <w:rFonts w:ascii="Arial" w:hAnsi="Arial" w:cs="Arial"/>
          <w:bCs/>
          <w:lang w:eastAsia="en-AU"/>
        </w:rPr>
        <w:t>Prior to the issue of the occupation certificate the landscaping</w:t>
      </w:r>
      <w:r w:rsidR="00DC554A">
        <w:rPr>
          <w:rFonts w:ascii="Arial" w:hAnsi="Arial" w:cs="Arial"/>
          <w:bCs/>
          <w:lang w:eastAsia="en-AU"/>
        </w:rPr>
        <w:t>, including replacement plantings,</w:t>
      </w:r>
      <w:r w:rsidRPr="00974BA3">
        <w:rPr>
          <w:rFonts w:ascii="Arial" w:hAnsi="Arial" w:cs="Arial"/>
          <w:bCs/>
          <w:lang w:eastAsia="en-AU"/>
        </w:rPr>
        <w:t xml:space="preserve"> shall be installed in accordance with the approved Landscape </w:t>
      </w:r>
      <w:r w:rsidR="00DE4E28">
        <w:rPr>
          <w:rFonts w:ascii="Arial" w:hAnsi="Arial" w:cs="Arial"/>
          <w:bCs/>
          <w:lang w:eastAsia="en-AU"/>
        </w:rPr>
        <w:t>P</w:t>
      </w:r>
      <w:r w:rsidRPr="00974BA3">
        <w:rPr>
          <w:rFonts w:ascii="Arial" w:hAnsi="Arial" w:cs="Arial"/>
          <w:bCs/>
          <w:lang w:eastAsia="en-AU"/>
        </w:rPr>
        <w:t>lans</w:t>
      </w:r>
      <w:r w:rsidR="00AD4BD9">
        <w:rPr>
          <w:rFonts w:ascii="Arial" w:hAnsi="Arial" w:cs="Arial"/>
          <w:bCs/>
          <w:lang w:eastAsia="en-AU"/>
        </w:rPr>
        <w:t>.</w:t>
      </w:r>
    </w:p>
    <w:p w14:paraId="76A95513" w14:textId="640CECA2" w:rsidR="00AD4BD9" w:rsidRPr="00974BA3" w:rsidRDefault="00AD4BD9" w:rsidP="00D01DF7">
      <w:pPr>
        <w:spacing w:line="360" w:lineRule="auto"/>
        <w:ind w:left="720"/>
        <w:jc w:val="both"/>
        <w:rPr>
          <w:rFonts w:ascii="Arial" w:hAnsi="Arial" w:cs="Arial"/>
          <w:bCs/>
          <w:lang w:eastAsia="en-AU"/>
        </w:rPr>
      </w:pPr>
      <w:r>
        <w:rPr>
          <w:rFonts w:ascii="Arial" w:hAnsi="Arial" w:cs="Arial"/>
          <w:bCs/>
          <w:lang w:eastAsia="en-AU"/>
        </w:rPr>
        <w:t>Landscaping can be staged in accordance with the</w:t>
      </w:r>
      <w:r w:rsidR="00DE4E28">
        <w:rPr>
          <w:rFonts w:ascii="Arial" w:hAnsi="Arial" w:cs="Arial"/>
          <w:bCs/>
          <w:lang w:eastAsia="en-AU"/>
        </w:rPr>
        <w:t xml:space="preserve"> Landscape Plans.</w:t>
      </w:r>
    </w:p>
    <w:p w14:paraId="6D79AD9A" w14:textId="2780640B" w:rsidR="009D6003" w:rsidRDefault="00974BA3" w:rsidP="00D01DF7">
      <w:pPr>
        <w:spacing w:line="360" w:lineRule="auto"/>
        <w:ind w:left="720"/>
        <w:jc w:val="both"/>
        <w:rPr>
          <w:rFonts w:ascii="Arial" w:hAnsi="Arial" w:cs="Arial"/>
          <w:bCs/>
          <w:lang w:eastAsia="en-AU"/>
        </w:rPr>
      </w:pPr>
      <w:r w:rsidRPr="008B4BB4">
        <w:rPr>
          <w:rFonts w:ascii="Arial" w:hAnsi="Arial" w:cs="Arial"/>
          <w:b/>
          <w:lang w:eastAsia="en-AU"/>
        </w:rPr>
        <w:t>Condition Reason:</w:t>
      </w:r>
      <w:r w:rsidRPr="00E44C8B">
        <w:rPr>
          <w:rFonts w:ascii="Arial" w:hAnsi="Arial" w:cs="Arial"/>
          <w:bCs/>
          <w:lang w:eastAsia="en-AU"/>
        </w:rPr>
        <w:t xml:space="preserve"> </w:t>
      </w:r>
      <w:r w:rsidR="009D6003" w:rsidRPr="00974BA3">
        <w:rPr>
          <w:rFonts w:ascii="Arial" w:hAnsi="Arial" w:cs="Arial"/>
          <w:bCs/>
          <w:lang w:eastAsia="en-AU"/>
        </w:rPr>
        <w:t xml:space="preserve">To </w:t>
      </w:r>
      <w:r w:rsidRPr="00974BA3">
        <w:rPr>
          <w:rFonts w:ascii="Arial" w:hAnsi="Arial" w:cs="Arial"/>
          <w:bCs/>
          <w:lang w:eastAsia="en-AU"/>
        </w:rPr>
        <w:t>e</w:t>
      </w:r>
      <w:r w:rsidR="009D6003" w:rsidRPr="00974BA3">
        <w:rPr>
          <w:rFonts w:ascii="Arial" w:hAnsi="Arial" w:cs="Arial"/>
          <w:bCs/>
          <w:lang w:eastAsia="en-AU"/>
        </w:rPr>
        <w:t xml:space="preserve">nsure landscaping is </w:t>
      </w:r>
      <w:r w:rsidRPr="00974BA3">
        <w:rPr>
          <w:rFonts w:ascii="Arial" w:hAnsi="Arial" w:cs="Arial"/>
          <w:bCs/>
          <w:lang w:eastAsia="en-AU"/>
        </w:rPr>
        <w:t>installed</w:t>
      </w:r>
      <w:r>
        <w:rPr>
          <w:rFonts w:ascii="Arial" w:hAnsi="Arial" w:cs="Arial"/>
          <w:bCs/>
          <w:lang w:eastAsia="en-AU"/>
        </w:rPr>
        <w:t xml:space="preserve"> to minimise visual impacts.</w:t>
      </w:r>
    </w:p>
    <w:p w14:paraId="4540F66E" w14:textId="77777777" w:rsidR="00974BA3" w:rsidRPr="00974BA3" w:rsidRDefault="00974BA3" w:rsidP="00D01DF7">
      <w:pPr>
        <w:spacing w:line="360" w:lineRule="auto"/>
        <w:ind w:left="720"/>
        <w:jc w:val="both"/>
        <w:rPr>
          <w:rFonts w:ascii="Arial" w:hAnsi="Arial" w:cs="Arial"/>
          <w:bCs/>
          <w:lang w:eastAsia="en-AU"/>
        </w:rPr>
      </w:pPr>
    </w:p>
    <w:p w14:paraId="7D952956" w14:textId="6262B41A" w:rsidR="00F7588D" w:rsidRPr="008B4BB4" w:rsidRDefault="00DA18E2" w:rsidP="00D01DF7">
      <w:pPr>
        <w:numPr>
          <w:ilvl w:val="0"/>
          <w:numId w:val="1"/>
        </w:numPr>
        <w:spacing w:after="0" w:line="360" w:lineRule="auto"/>
        <w:ind w:hanging="720"/>
        <w:contextualSpacing/>
        <w:jc w:val="both"/>
        <w:rPr>
          <w:rFonts w:ascii="Arial" w:hAnsi="Arial" w:cs="Arial"/>
          <w:b/>
          <w:lang w:eastAsia="en-AU"/>
        </w:rPr>
      </w:pPr>
      <w:r>
        <w:rPr>
          <w:rFonts w:ascii="Arial" w:hAnsi="Arial" w:cs="Arial"/>
          <w:b/>
          <w:lang w:eastAsia="en-AU"/>
        </w:rPr>
        <w:t>Trade Waste</w:t>
      </w:r>
    </w:p>
    <w:p w14:paraId="5E5FB902" w14:textId="77777777" w:rsidR="00F7588D" w:rsidRPr="008A0156" w:rsidRDefault="00F7588D" w:rsidP="00D01DF7">
      <w:pPr>
        <w:spacing w:after="120" w:line="360" w:lineRule="auto"/>
        <w:ind w:left="709"/>
        <w:jc w:val="both"/>
        <w:rPr>
          <w:rFonts w:ascii="Arial" w:hAnsi="Arial" w:cs="Arial"/>
        </w:rPr>
      </w:pPr>
      <w:r w:rsidRPr="008A0156">
        <w:rPr>
          <w:rFonts w:ascii="Arial" w:hAnsi="Arial" w:cs="Arial"/>
        </w:rPr>
        <w:t>Prior to the issue of any Occupation Certificate:</w:t>
      </w:r>
    </w:p>
    <w:p w14:paraId="194969CE" w14:textId="584054AE" w:rsidR="00F7588D" w:rsidRPr="008A0156" w:rsidRDefault="00F7588D" w:rsidP="00D01DF7">
      <w:pPr>
        <w:spacing w:after="120" w:line="360" w:lineRule="auto"/>
        <w:ind w:left="709"/>
        <w:jc w:val="both"/>
        <w:rPr>
          <w:rFonts w:ascii="Arial" w:hAnsi="Arial" w:cs="Arial"/>
        </w:rPr>
      </w:pPr>
      <w:r w:rsidRPr="008A0156">
        <w:rPr>
          <w:rFonts w:ascii="Arial" w:hAnsi="Arial" w:cs="Arial"/>
        </w:rPr>
        <w:t>An approved, appropriately sized wastewater pre-treatment system is required to be installed, including:</w:t>
      </w:r>
    </w:p>
    <w:p w14:paraId="306CC2C7" w14:textId="7DCBEF3A" w:rsidR="00F7588D" w:rsidRPr="008B4BB4" w:rsidRDefault="00F7588D" w:rsidP="00D01DF7">
      <w:pPr>
        <w:pStyle w:val="ListParagraph"/>
        <w:numPr>
          <w:ilvl w:val="0"/>
          <w:numId w:val="21"/>
        </w:numPr>
        <w:spacing w:after="120" w:line="360" w:lineRule="auto"/>
        <w:ind w:left="1134"/>
        <w:jc w:val="both"/>
        <w:rPr>
          <w:rFonts w:ascii="Arial" w:hAnsi="Arial" w:cs="Arial"/>
        </w:rPr>
      </w:pPr>
      <w:r w:rsidRPr="008B4BB4">
        <w:rPr>
          <w:rFonts w:ascii="Arial" w:hAnsi="Arial" w:cs="Arial"/>
        </w:rPr>
        <w:t>Plaster trap(s)</w:t>
      </w:r>
    </w:p>
    <w:p w14:paraId="577915F2" w14:textId="66A21F1D" w:rsidR="00F7588D" w:rsidRDefault="00F7588D" w:rsidP="00D01DF7">
      <w:pPr>
        <w:pStyle w:val="ListParagraph"/>
        <w:numPr>
          <w:ilvl w:val="0"/>
          <w:numId w:val="21"/>
        </w:numPr>
        <w:spacing w:after="120" w:line="360" w:lineRule="auto"/>
        <w:ind w:left="1134"/>
        <w:jc w:val="both"/>
        <w:rPr>
          <w:rFonts w:ascii="Arial" w:hAnsi="Arial" w:cs="Arial"/>
        </w:rPr>
      </w:pPr>
      <w:r w:rsidRPr="008B4BB4">
        <w:rPr>
          <w:rFonts w:ascii="Arial" w:hAnsi="Arial" w:cs="Arial"/>
        </w:rPr>
        <w:t>Sampling point at the outlet of pre-treatment system</w:t>
      </w:r>
    </w:p>
    <w:p w14:paraId="011E09F7" w14:textId="7A153EC7" w:rsidR="00974BA3" w:rsidRDefault="00974BA3" w:rsidP="00D01DF7">
      <w:pPr>
        <w:spacing w:after="120" w:line="360" w:lineRule="auto"/>
        <w:ind w:firstLine="720"/>
        <w:jc w:val="both"/>
        <w:rPr>
          <w:rFonts w:ascii="Arial" w:hAnsi="Arial" w:cs="Arial"/>
          <w:b/>
          <w:lang w:eastAsia="en-AU"/>
        </w:rPr>
      </w:pPr>
      <w:r w:rsidRPr="008B4BB4">
        <w:rPr>
          <w:rFonts w:ascii="Arial" w:hAnsi="Arial" w:cs="Arial"/>
          <w:b/>
          <w:lang w:eastAsia="en-AU"/>
        </w:rPr>
        <w:t>Condition Reason:</w:t>
      </w:r>
      <w:r>
        <w:rPr>
          <w:rFonts w:ascii="Arial" w:hAnsi="Arial" w:cs="Arial"/>
          <w:b/>
          <w:lang w:eastAsia="en-AU"/>
        </w:rPr>
        <w:t xml:space="preserve"> </w:t>
      </w:r>
      <w:r w:rsidRPr="004E00B1">
        <w:rPr>
          <w:rFonts w:ascii="Arial" w:hAnsi="Arial" w:cs="Arial"/>
          <w:bCs/>
          <w:lang w:eastAsia="en-AU"/>
        </w:rPr>
        <w:t xml:space="preserve">To ensure </w:t>
      </w:r>
      <w:r w:rsidR="004E00B1" w:rsidRPr="004E00B1">
        <w:rPr>
          <w:rFonts w:ascii="Arial" w:hAnsi="Arial" w:cs="Arial"/>
          <w:bCs/>
          <w:lang w:eastAsia="en-AU"/>
        </w:rPr>
        <w:t>liquid trade waste is installed</w:t>
      </w:r>
      <w:r w:rsidR="004E00B1">
        <w:rPr>
          <w:rFonts w:ascii="Arial" w:hAnsi="Arial" w:cs="Arial"/>
          <w:bCs/>
          <w:lang w:eastAsia="en-AU"/>
        </w:rPr>
        <w:t>.</w:t>
      </w:r>
    </w:p>
    <w:p w14:paraId="512F31B4" w14:textId="77777777" w:rsidR="00974BA3" w:rsidRDefault="00974BA3" w:rsidP="00D01DF7">
      <w:pPr>
        <w:spacing w:after="120" w:line="360" w:lineRule="auto"/>
        <w:ind w:firstLine="720"/>
        <w:jc w:val="both"/>
        <w:rPr>
          <w:rFonts w:ascii="Arial" w:hAnsi="Arial" w:cs="Arial"/>
        </w:rPr>
      </w:pPr>
    </w:p>
    <w:p w14:paraId="6E9496BA" w14:textId="77777777" w:rsidR="00974BA3" w:rsidRPr="004E00B1" w:rsidRDefault="00974BA3" w:rsidP="00D01DF7">
      <w:pPr>
        <w:numPr>
          <w:ilvl w:val="0"/>
          <w:numId w:val="1"/>
        </w:numPr>
        <w:spacing w:after="0" w:line="360" w:lineRule="auto"/>
        <w:ind w:hanging="720"/>
        <w:contextualSpacing/>
        <w:jc w:val="both"/>
        <w:rPr>
          <w:rFonts w:ascii="Arial" w:hAnsi="Arial" w:cs="Arial"/>
          <w:bCs/>
          <w:lang w:eastAsia="en-AU"/>
        </w:rPr>
      </w:pPr>
      <w:r w:rsidRPr="00974BA3">
        <w:rPr>
          <w:rFonts w:ascii="Arial" w:hAnsi="Arial" w:cs="Arial"/>
          <w:b/>
          <w:lang w:eastAsia="en-AU"/>
        </w:rPr>
        <w:t>Water and Sewer Contributions</w:t>
      </w:r>
    </w:p>
    <w:p w14:paraId="7C9E39FF" w14:textId="77777777" w:rsidR="004E00B1" w:rsidRDefault="00974BA3" w:rsidP="00D01DF7">
      <w:pPr>
        <w:spacing w:line="360" w:lineRule="auto"/>
        <w:ind w:left="720"/>
        <w:jc w:val="both"/>
        <w:rPr>
          <w:rFonts w:ascii="Arial" w:hAnsi="Arial" w:cs="Arial"/>
          <w:bCs/>
          <w:lang w:eastAsia="en-AU"/>
        </w:rPr>
      </w:pPr>
      <w:r w:rsidRPr="004E00B1">
        <w:rPr>
          <w:rFonts w:ascii="Arial" w:hAnsi="Arial" w:cs="Arial"/>
          <w:bCs/>
          <w:lang w:eastAsia="en-AU"/>
        </w:rPr>
        <w:t>Prior to the release of an Occupation Certificate, the applicable water and sewer contributions must be paid. Water Directorate Guidelines are used to calculate the charges which reflect the additional water and sewer loadings generated by the development.</w:t>
      </w:r>
    </w:p>
    <w:p w14:paraId="478B3DA1" w14:textId="77777777" w:rsidR="004E00B1" w:rsidRDefault="00974BA3" w:rsidP="00D01DF7">
      <w:pPr>
        <w:spacing w:line="360" w:lineRule="auto"/>
        <w:ind w:left="720"/>
        <w:jc w:val="both"/>
        <w:rPr>
          <w:rFonts w:ascii="Arial" w:hAnsi="Arial" w:cs="Arial"/>
        </w:rPr>
      </w:pPr>
      <w:r w:rsidRPr="00974BA3">
        <w:rPr>
          <w:rFonts w:ascii="Arial" w:hAnsi="Arial" w:cs="Arial"/>
        </w:rPr>
        <w:t>The value of the contributions will be included in Water and Sewer Group’s Notice of Requirements in response to the developer’s application for a certificate of compliance as under Section 307, Water Management Act 2000 (NSW).</w:t>
      </w:r>
    </w:p>
    <w:p w14:paraId="5D1F6576" w14:textId="752EEC09" w:rsidR="004E00B1" w:rsidRDefault="004E00B1" w:rsidP="00D01DF7">
      <w:pPr>
        <w:spacing w:line="360" w:lineRule="auto"/>
        <w:ind w:left="720"/>
        <w:jc w:val="both"/>
        <w:rPr>
          <w:rFonts w:ascii="Arial" w:hAnsi="Arial" w:cs="Arial"/>
        </w:rPr>
      </w:pPr>
      <w:r w:rsidRPr="008B4BB4">
        <w:rPr>
          <w:rFonts w:ascii="Arial" w:hAnsi="Arial" w:cs="Arial"/>
          <w:b/>
          <w:lang w:eastAsia="en-AU"/>
        </w:rPr>
        <w:t>Condition Reason:</w:t>
      </w:r>
      <w:r>
        <w:rPr>
          <w:rFonts w:ascii="Arial" w:hAnsi="Arial" w:cs="Arial"/>
          <w:b/>
          <w:lang w:eastAsia="en-AU"/>
        </w:rPr>
        <w:t xml:space="preserve"> </w:t>
      </w:r>
      <w:r w:rsidR="004D0FD8" w:rsidRPr="004D0FD8">
        <w:rPr>
          <w:rFonts w:ascii="Arial" w:hAnsi="Arial" w:cs="Arial"/>
          <w:bCs/>
          <w:lang w:eastAsia="en-AU"/>
        </w:rPr>
        <w:t>To ensure Water and Sewer Contributions are paid.</w:t>
      </w:r>
    </w:p>
    <w:p w14:paraId="381C9078" w14:textId="77777777" w:rsidR="004E00B1" w:rsidRDefault="004E00B1" w:rsidP="00D01DF7">
      <w:pPr>
        <w:spacing w:line="360" w:lineRule="auto"/>
        <w:ind w:left="720"/>
        <w:jc w:val="both"/>
        <w:rPr>
          <w:rFonts w:ascii="Arial" w:hAnsi="Arial" w:cs="Arial"/>
          <w:bCs/>
          <w:lang w:eastAsia="en-AU"/>
        </w:rPr>
      </w:pPr>
    </w:p>
    <w:p w14:paraId="769D6C66" w14:textId="77777777" w:rsidR="004E00B1" w:rsidRPr="004E00B1" w:rsidRDefault="00974BA3" w:rsidP="00D01DF7">
      <w:pPr>
        <w:numPr>
          <w:ilvl w:val="0"/>
          <w:numId w:val="1"/>
        </w:numPr>
        <w:spacing w:after="0" w:line="360" w:lineRule="auto"/>
        <w:ind w:hanging="720"/>
        <w:contextualSpacing/>
        <w:jc w:val="both"/>
        <w:rPr>
          <w:rFonts w:ascii="Arial" w:hAnsi="Arial" w:cs="Arial"/>
          <w:b/>
          <w:lang w:eastAsia="en-AU"/>
        </w:rPr>
      </w:pPr>
      <w:r w:rsidRPr="004E00B1">
        <w:rPr>
          <w:rFonts w:ascii="Arial" w:hAnsi="Arial" w:cs="Arial"/>
          <w:b/>
          <w:lang w:eastAsia="en-AU"/>
        </w:rPr>
        <w:t>Water and Sewer Certificate of Compliance</w:t>
      </w:r>
    </w:p>
    <w:p w14:paraId="2045A2DB" w14:textId="77777777" w:rsidR="004E00B1" w:rsidRDefault="00974BA3" w:rsidP="00D01DF7">
      <w:pPr>
        <w:spacing w:line="360" w:lineRule="auto"/>
        <w:ind w:left="720"/>
        <w:jc w:val="both"/>
        <w:rPr>
          <w:rFonts w:ascii="Arial" w:hAnsi="Arial" w:cs="Arial"/>
          <w:bCs/>
          <w:lang w:eastAsia="en-AU"/>
        </w:rPr>
      </w:pPr>
      <w:r w:rsidRPr="00974BA3">
        <w:rPr>
          <w:rFonts w:ascii="Arial" w:hAnsi="Arial" w:cs="Arial"/>
        </w:rPr>
        <w:lastRenderedPageBreak/>
        <w:t xml:space="preserve">Prior to the issue of an Occupation Certificate, a certificate of compliance with requirements of Section 307, Water Management Act 2000 (NSW) must be obtained from Council’s Water and Sewer group. </w:t>
      </w:r>
    </w:p>
    <w:p w14:paraId="447F3B12" w14:textId="20A620D1" w:rsidR="00974BA3" w:rsidRDefault="00974BA3" w:rsidP="00D01DF7">
      <w:pPr>
        <w:spacing w:line="360" w:lineRule="auto"/>
        <w:ind w:left="720"/>
        <w:jc w:val="both"/>
        <w:rPr>
          <w:rFonts w:ascii="Arial" w:hAnsi="Arial" w:cs="Arial"/>
        </w:rPr>
      </w:pPr>
      <w:r w:rsidRPr="00974BA3">
        <w:rPr>
          <w:rFonts w:ascii="Arial" w:hAnsi="Arial" w:cs="Arial"/>
        </w:rPr>
        <w:t>A Section 307 Certificate will be issued, upon application to the Water and Sewer Group, after all requirements detailed in the Section 306 Notice of Requirements have been satisfied.</w:t>
      </w:r>
    </w:p>
    <w:p w14:paraId="7FB65314" w14:textId="39F77419" w:rsidR="00C215A2" w:rsidRDefault="004E00B1" w:rsidP="00D01DF7">
      <w:pPr>
        <w:spacing w:line="360" w:lineRule="auto"/>
        <w:ind w:left="720"/>
        <w:jc w:val="both"/>
        <w:rPr>
          <w:rFonts w:ascii="Arial" w:hAnsi="Arial" w:cs="Arial"/>
          <w:bCs/>
          <w:lang w:eastAsia="en-AU"/>
        </w:rPr>
      </w:pPr>
      <w:r w:rsidRPr="008B4BB4">
        <w:rPr>
          <w:rFonts w:ascii="Arial" w:hAnsi="Arial" w:cs="Arial"/>
          <w:b/>
          <w:lang w:eastAsia="en-AU"/>
        </w:rPr>
        <w:t>Condition Reason:</w:t>
      </w:r>
      <w:r w:rsidR="004D0FD8">
        <w:rPr>
          <w:rFonts w:ascii="Arial" w:hAnsi="Arial" w:cs="Arial"/>
          <w:b/>
          <w:lang w:eastAsia="en-AU"/>
        </w:rPr>
        <w:t xml:space="preserve"> </w:t>
      </w:r>
      <w:r w:rsidR="004D0FD8" w:rsidRPr="004D0FD8">
        <w:rPr>
          <w:rFonts w:ascii="Arial" w:hAnsi="Arial" w:cs="Arial"/>
          <w:bCs/>
          <w:lang w:eastAsia="en-AU"/>
        </w:rPr>
        <w:t>To ensure completion of Water and Sewer requirements</w:t>
      </w:r>
      <w:r w:rsidR="004D0FD8">
        <w:rPr>
          <w:rFonts w:ascii="Arial" w:hAnsi="Arial" w:cs="Arial"/>
          <w:bCs/>
          <w:lang w:eastAsia="en-AU"/>
        </w:rPr>
        <w:t>.</w:t>
      </w:r>
    </w:p>
    <w:p w14:paraId="2F12AD90" w14:textId="77777777" w:rsidR="000518EA" w:rsidRDefault="000518EA" w:rsidP="00D01DF7">
      <w:pPr>
        <w:spacing w:line="360" w:lineRule="auto"/>
        <w:ind w:left="720"/>
        <w:jc w:val="both"/>
        <w:rPr>
          <w:rFonts w:ascii="Arial" w:hAnsi="Arial" w:cs="Arial"/>
          <w:bCs/>
          <w:lang w:eastAsia="en-AU"/>
        </w:rPr>
      </w:pPr>
    </w:p>
    <w:p w14:paraId="576DFA1A" w14:textId="77777777" w:rsidR="00BE5412" w:rsidRPr="00382050" w:rsidRDefault="00BE5412" w:rsidP="00D01DF7">
      <w:pPr>
        <w:spacing w:line="360" w:lineRule="auto"/>
        <w:ind w:left="720"/>
        <w:jc w:val="both"/>
        <w:rPr>
          <w:rFonts w:ascii="Arial" w:hAnsi="Arial" w:cs="Arial"/>
          <w:bCs/>
          <w:lang w:eastAsia="en-AU"/>
        </w:rPr>
      </w:pPr>
    </w:p>
    <w:p w14:paraId="45BF99CB" w14:textId="77777777" w:rsidR="000518EA" w:rsidRPr="008A0156" w:rsidRDefault="000518EA" w:rsidP="00D01DF7">
      <w:pPr>
        <w:numPr>
          <w:ilvl w:val="0"/>
          <w:numId w:val="1"/>
        </w:numPr>
        <w:spacing w:after="200" w:line="360" w:lineRule="auto"/>
        <w:ind w:hanging="720"/>
        <w:contextualSpacing/>
        <w:jc w:val="both"/>
        <w:rPr>
          <w:rFonts w:ascii="Arial" w:hAnsi="Arial" w:cs="Arial"/>
          <w:b/>
          <w:bCs/>
          <w:color w:val="000000"/>
          <w:kern w:val="0"/>
        </w:rPr>
      </w:pPr>
      <w:r w:rsidRPr="008A0156">
        <w:rPr>
          <w:rFonts w:ascii="Arial" w:hAnsi="Arial" w:cs="Arial"/>
          <w:b/>
          <w:bCs/>
          <w:color w:val="000000"/>
          <w:kern w:val="0"/>
        </w:rPr>
        <w:t>Damage caused during construction</w:t>
      </w:r>
    </w:p>
    <w:p w14:paraId="627BDD81" w14:textId="52190C99" w:rsidR="000518EA" w:rsidRPr="008A0156" w:rsidRDefault="000518EA" w:rsidP="00D01DF7">
      <w:pPr>
        <w:spacing w:line="360" w:lineRule="auto"/>
        <w:ind w:left="720"/>
        <w:jc w:val="both"/>
        <w:rPr>
          <w:rFonts w:ascii="Arial" w:hAnsi="Arial" w:cs="Arial"/>
          <w:color w:val="000000"/>
          <w:kern w:val="0"/>
        </w:rPr>
      </w:pPr>
      <w:r w:rsidRPr="008A0156">
        <w:rPr>
          <w:rFonts w:ascii="Arial" w:hAnsi="Arial" w:cs="Arial"/>
          <w:color w:val="000000"/>
          <w:kern w:val="0"/>
        </w:rPr>
        <w:t xml:space="preserve">Prior to </w:t>
      </w:r>
      <w:r>
        <w:rPr>
          <w:rFonts w:ascii="Arial" w:hAnsi="Arial" w:cs="Arial"/>
          <w:color w:val="000000"/>
          <w:kern w:val="0"/>
        </w:rPr>
        <w:t>the issue of an Occupation Certificate</w:t>
      </w:r>
      <w:r w:rsidRPr="008A0156">
        <w:rPr>
          <w:rFonts w:ascii="Arial" w:hAnsi="Arial" w:cs="Arial"/>
          <w:color w:val="000000"/>
          <w:kern w:val="0"/>
        </w:rPr>
        <w:t xml:space="preserve">, the applicant will repair any damage to a public road or associated structures such as kerb and gutter, drains, footpath and utility services caused </w:t>
      </w:r>
      <w:proofErr w:type="gramStart"/>
      <w:r w:rsidRPr="008A0156">
        <w:rPr>
          <w:rFonts w:ascii="Arial" w:hAnsi="Arial" w:cs="Arial"/>
          <w:color w:val="000000"/>
          <w:kern w:val="0"/>
        </w:rPr>
        <w:t>as a consequence of</w:t>
      </w:r>
      <w:proofErr w:type="gramEnd"/>
      <w:r w:rsidRPr="008A0156">
        <w:rPr>
          <w:rFonts w:ascii="Arial" w:hAnsi="Arial" w:cs="Arial"/>
          <w:color w:val="000000"/>
          <w:kern w:val="0"/>
        </w:rPr>
        <w:t xml:space="preserve"> the development works. Any remediation work is to be completed to Council’s satisfaction.</w:t>
      </w:r>
    </w:p>
    <w:p w14:paraId="4652BC2C" w14:textId="22E2D062" w:rsidR="005E2A5A" w:rsidRDefault="000518EA" w:rsidP="00D01DF7">
      <w:pPr>
        <w:spacing w:line="360" w:lineRule="auto"/>
        <w:ind w:left="720"/>
        <w:jc w:val="both"/>
        <w:rPr>
          <w:rFonts w:ascii="Arial" w:hAnsi="Arial" w:cs="Arial"/>
          <w:bCs/>
          <w:lang w:eastAsia="en-AU"/>
        </w:rPr>
      </w:pPr>
      <w:r w:rsidRPr="008B4BB4">
        <w:rPr>
          <w:rFonts w:ascii="Arial" w:hAnsi="Arial" w:cs="Arial"/>
          <w:b/>
          <w:lang w:eastAsia="en-AU"/>
        </w:rPr>
        <w:t>Condition Reason:</w:t>
      </w:r>
      <w:r>
        <w:rPr>
          <w:rFonts w:ascii="Arial" w:hAnsi="Arial" w:cs="Arial"/>
          <w:b/>
          <w:lang w:eastAsia="en-AU"/>
        </w:rPr>
        <w:t xml:space="preserve"> </w:t>
      </w:r>
      <w:r w:rsidRPr="004D0FD8">
        <w:rPr>
          <w:rFonts w:ascii="Arial" w:hAnsi="Arial" w:cs="Arial"/>
          <w:bCs/>
          <w:lang w:eastAsia="en-AU"/>
        </w:rPr>
        <w:t>To</w:t>
      </w:r>
      <w:r>
        <w:rPr>
          <w:rFonts w:ascii="Arial" w:hAnsi="Arial" w:cs="Arial"/>
          <w:bCs/>
          <w:lang w:eastAsia="en-AU"/>
        </w:rPr>
        <w:t xml:space="preserve"> ensure </w:t>
      </w:r>
      <w:r w:rsidR="003847BF">
        <w:rPr>
          <w:rFonts w:ascii="Arial" w:hAnsi="Arial" w:cs="Arial"/>
          <w:bCs/>
          <w:lang w:eastAsia="en-AU"/>
        </w:rPr>
        <w:t>repair of any damage to Council infrastructure</w:t>
      </w:r>
    </w:p>
    <w:p w14:paraId="650D5260" w14:textId="77777777" w:rsidR="003847BF" w:rsidRPr="008A0156" w:rsidRDefault="003847BF" w:rsidP="00D01DF7">
      <w:pPr>
        <w:spacing w:line="360" w:lineRule="auto"/>
        <w:ind w:left="720"/>
        <w:jc w:val="both"/>
        <w:rPr>
          <w:rFonts w:ascii="Arial" w:hAnsi="Arial" w:cs="Arial"/>
          <w:i/>
          <w:iCs/>
        </w:rPr>
      </w:pPr>
    </w:p>
    <w:p w14:paraId="3BCAE217" w14:textId="0EE85376" w:rsidR="00D67D88" w:rsidRDefault="009A4B3C" w:rsidP="00D01DF7">
      <w:pPr>
        <w:spacing w:line="360" w:lineRule="auto"/>
        <w:jc w:val="both"/>
        <w:rPr>
          <w:rFonts w:ascii="Arial" w:hAnsi="Arial" w:cs="Arial"/>
          <w:b/>
          <w:bCs/>
          <w:sz w:val="24"/>
          <w:szCs w:val="24"/>
          <w:shd w:val="clear" w:color="auto" w:fill="FFFFFF"/>
        </w:rPr>
      </w:pPr>
      <w:r w:rsidRPr="00382050">
        <w:rPr>
          <w:rFonts w:ascii="Arial" w:hAnsi="Arial" w:cs="Arial"/>
          <w:b/>
          <w:bCs/>
          <w:sz w:val="24"/>
          <w:szCs w:val="24"/>
          <w:shd w:val="clear" w:color="auto" w:fill="FFFFFF"/>
        </w:rPr>
        <w:t>Occupation and Ongoing Use</w:t>
      </w:r>
    </w:p>
    <w:p w14:paraId="2E7077BE" w14:textId="77777777" w:rsidR="00DC554A" w:rsidRDefault="00DC554A" w:rsidP="00D01DF7">
      <w:pPr>
        <w:spacing w:line="360" w:lineRule="auto"/>
        <w:jc w:val="both"/>
        <w:rPr>
          <w:rFonts w:ascii="Arial" w:hAnsi="Arial" w:cs="Arial"/>
          <w:b/>
          <w:bCs/>
          <w:sz w:val="24"/>
          <w:szCs w:val="24"/>
          <w:shd w:val="clear" w:color="auto" w:fill="FFFFFF"/>
        </w:rPr>
      </w:pPr>
    </w:p>
    <w:p w14:paraId="7F6645E4" w14:textId="77777777" w:rsidR="00B2216B" w:rsidRDefault="00382050" w:rsidP="00D01DF7">
      <w:pPr>
        <w:numPr>
          <w:ilvl w:val="0"/>
          <w:numId w:val="1"/>
        </w:numPr>
        <w:spacing w:after="0" w:line="360" w:lineRule="auto"/>
        <w:ind w:hanging="720"/>
        <w:contextualSpacing/>
        <w:jc w:val="both"/>
        <w:rPr>
          <w:rFonts w:ascii="Arial" w:hAnsi="Arial" w:cs="Arial"/>
          <w:b/>
          <w:bCs/>
        </w:rPr>
      </w:pPr>
      <w:r w:rsidRPr="00B2216B">
        <w:rPr>
          <w:rFonts w:ascii="Arial" w:hAnsi="Arial" w:cs="Arial"/>
          <w:b/>
          <w:bCs/>
        </w:rPr>
        <w:t xml:space="preserve">School </w:t>
      </w:r>
      <w:r w:rsidRPr="00AB0522">
        <w:rPr>
          <w:rFonts w:ascii="Arial" w:hAnsi="Arial" w:cs="Arial"/>
          <w:b/>
          <w:lang w:eastAsia="en-AU"/>
        </w:rPr>
        <w:t>Transport</w:t>
      </w:r>
      <w:r w:rsidRPr="00B2216B">
        <w:rPr>
          <w:rFonts w:ascii="Arial" w:hAnsi="Arial" w:cs="Arial"/>
          <w:b/>
          <w:bCs/>
        </w:rPr>
        <w:t xml:space="preserve"> Plan</w:t>
      </w:r>
    </w:p>
    <w:p w14:paraId="62DE74D7" w14:textId="44EB0E4D" w:rsidR="00A8524A" w:rsidRPr="00B2216B" w:rsidRDefault="00B2216B" w:rsidP="00D01DF7">
      <w:pPr>
        <w:spacing w:line="360" w:lineRule="auto"/>
        <w:ind w:left="720"/>
        <w:jc w:val="both"/>
        <w:rPr>
          <w:rFonts w:ascii="Arial" w:hAnsi="Arial" w:cs="Arial"/>
          <w:b/>
          <w:bCs/>
        </w:rPr>
      </w:pPr>
      <w:r>
        <w:rPr>
          <w:rFonts w:ascii="Arial" w:hAnsi="Arial" w:cs="Arial"/>
        </w:rPr>
        <w:t xml:space="preserve">The </w:t>
      </w:r>
      <w:r w:rsidR="00382050" w:rsidRPr="00B2216B">
        <w:rPr>
          <w:rFonts w:ascii="Arial" w:hAnsi="Arial" w:cs="Arial"/>
        </w:rPr>
        <w:t>School Transport Plan</w:t>
      </w:r>
      <w:r w:rsidR="00E32339" w:rsidRPr="00B2216B">
        <w:rPr>
          <w:rFonts w:ascii="Arial" w:hAnsi="Arial" w:cs="Arial"/>
        </w:rPr>
        <w:t xml:space="preserve">, prepared by SCT Consulting, dated </w:t>
      </w:r>
      <w:r w:rsidRPr="00B2216B">
        <w:rPr>
          <w:rFonts w:ascii="Arial" w:hAnsi="Arial" w:cs="Arial"/>
        </w:rPr>
        <w:t>04/04/2024 version 2, is</w:t>
      </w:r>
      <w:r w:rsidR="00382050" w:rsidRPr="00B2216B">
        <w:rPr>
          <w:rFonts w:ascii="Arial" w:hAnsi="Arial" w:cs="Arial"/>
        </w:rPr>
        <w:t xml:space="preserve"> to be implemented as an interim measure to manage traffic impacts, prior to the opening of the Singleton Bypass in 2026.</w:t>
      </w:r>
    </w:p>
    <w:p w14:paraId="415FAAA9" w14:textId="69FD9B16" w:rsidR="003F62B5" w:rsidRDefault="00B2216B" w:rsidP="00D01DF7">
      <w:pPr>
        <w:spacing w:line="360" w:lineRule="auto"/>
        <w:ind w:left="720"/>
        <w:jc w:val="both"/>
        <w:rPr>
          <w:rFonts w:ascii="Arial" w:hAnsi="Arial" w:cs="Arial"/>
        </w:rPr>
      </w:pPr>
      <w:r>
        <w:rPr>
          <w:rFonts w:ascii="Arial" w:hAnsi="Arial" w:cs="Arial"/>
        </w:rPr>
        <w:t xml:space="preserve">The School </w:t>
      </w:r>
      <w:r w:rsidR="00F3685D">
        <w:rPr>
          <w:rFonts w:ascii="Arial" w:hAnsi="Arial" w:cs="Arial"/>
        </w:rPr>
        <w:t>T</w:t>
      </w:r>
      <w:r>
        <w:rPr>
          <w:rFonts w:ascii="Arial" w:hAnsi="Arial" w:cs="Arial"/>
        </w:rPr>
        <w:t xml:space="preserve">ransport Plan </w:t>
      </w:r>
      <w:r w:rsidR="000B1450">
        <w:rPr>
          <w:rFonts w:ascii="Arial" w:hAnsi="Arial" w:cs="Arial"/>
        </w:rPr>
        <w:t>is</w:t>
      </w:r>
      <w:r>
        <w:rPr>
          <w:rFonts w:ascii="Arial" w:hAnsi="Arial" w:cs="Arial"/>
        </w:rPr>
        <w:t xml:space="preserve"> </w:t>
      </w:r>
      <w:r w:rsidR="000B1450">
        <w:rPr>
          <w:rFonts w:ascii="Arial" w:hAnsi="Arial" w:cs="Arial"/>
        </w:rPr>
        <w:t xml:space="preserve">to be </w:t>
      </w:r>
      <w:r>
        <w:rPr>
          <w:rFonts w:ascii="Arial" w:hAnsi="Arial" w:cs="Arial"/>
        </w:rPr>
        <w:t xml:space="preserve">in place until </w:t>
      </w:r>
      <w:r w:rsidR="00382050" w:rsidRPr="00B2216B">
        <w:rPr>
          <w:rFonts w:ascii="Arial" w:hAnsi="Arial" w:cs="Arial"/>
        </w:rPr>
        <w:t>the Singleton Bypass is opened</w:t>
      </w:r>
      <w:r w:rsidR="003F62B5">
        <w:rPr>
          <w:rFonts w:ascii="Arial" w:hAnsi="Arial" w:cs="Arial"/>
        </w:rPr>
        <w:t>.</w:t>
      </w:r>
    </w:p>
    <w:p w14:paraId="5DF4B8DB" w14:textId="69CA463D" w:rsidR="00382050" w:rsidRPr="00B2216B" w:rsidRDefault="003F62B5" w:rsidP="00D01DF7">
      <w:pPr>
        <w:spacing w:line="360" w:lineRule="auto"/>
        <w:ind w:left="720"/>
        <w:jc w:val="both"/>
        <w:rPr>
          <w:rFonts w:ascii="Arial" w:hAnsi="Arial" w:cs="Arial"/>
        </w:rPr>
      </w:pPr>
      <w:r>
        <w:rPr>
          <w:rFonts w:ascii="Arial" w:hAnsi="Arial" w:cs="Arial"/>
        </w:rPr>
        <w:t>The</w:t>
      </w:r>
      <w:r w:rsidR="00F3685D">
        <w:rPr>
          <w:rFonts w:ascii="Arial" w:hAnsi="Arial" w:cs="Arial"/>
        </w:rPr>
        <w:t xml:space="preserve"> maximum </w:t>
      </w:r>
      <w:r w:rsidR="00382050" w:rsidRPr="00B2216B">
        <w:rPr>
          <w:rFonts w:ascii="Arial" w:hAnsi="Arial" w:cs="Arial"/>
        </w:rPr>
        <w:t xml:space="preserve">school’s student population </w:t>
      </w:r>
      <w:r w:rsidR="00F3685D">
        <w:rPr>
          <w:rFonts w:ascii="Arial" w:hAnsi="Arial" w:cs="Arial"/>
        </w:rPr>
        <w:t xml:space="preserve">is </w:t>
      </w:r>
      <w:r w:rsidR="00382050" w:rsidRPr="00B2216B">
        <w:rPr>
          <w:rFonts w:ascii="Arial" w:hAnsi="Arial" w:cs="Arial"/>
        </w:rPr>
        <w:t>491 students</w:t>
      </w:r>
      <w:r>
        <w:rPr>
          <w:rFonts w:ascii="Arial" w:hAnsi="Arial" w:cs="Arial"/>
        </w:rPr>
        <w:t>, u</w:t>
      </w:r>
      <w:r w:rsidRPr="00B2216B">
        <w:rPr>
          <w:rFonts w:ascii="Arial" w:hAnsi="Arial" w:cs="Arial"/>
        </w:rPr>
        <w:t>ntil the Singleton Bypass is opened</w:t>
      </w:r>
      <w:r>
        <w:rPr>
          <w:rFonts w:ascii="Arial" w:hAnsi="Arial" w:cs="Arial"/>
        </w:rPr>
        <w:t>.</w:t>
      </w:r>
    </w:p>
    <w:p w14:paraId="2B00D39A" w14:textId="51C53C82" w:rsidR="00382050" w:rsidRDefault="00B2216B" w:rsidP="00D01DF7">
      <w:pPr>
        <w:spacing w:line="360" w:lineRule="auto"/>
        <w:ind w:left="720"/>
        <w:jc w:val="both"/>
        <w:rPr>
          <w:rFonts w:ascii="Arial" w:hAnsi="Arial" w:cs="Arial"/>
          <w:bCs/>
          <w:lang w:eastAsia="en-AU"/>
        </w:rPr>
      </w:pPr>
      <w:r w:rsidRPr="008B4BB4">
        <w:rPr>
          <w:rFonts w:ascii="Arial" w:hAnsi="Arial" w:cs="Arial"/>
          <w:b/>
          <w:lang w:eastAsia="en-AU"/>
        </w:rPr>
        <w:t>Condition Reason:</w:t>
      </w:r>
      <w:r>
        <w:rPr>
          <w:rFonts w:ascii="Arial" w:hAnsi="Arial" w:cs="Arial"/>
          <w:b/>
          <w:lang w:eastAsia="en-AU"/>
        </w:rPr>
        <w:t xml:space="preserve"> </w:t>
      </w:r>
      <w:r w:rsidRPr="00B2216B">
        <w:rPr>
          <w:rFonts w:ascii="Arial" w:hAnsi="Arial" w:cs="Arial"/>
          <w:bCs/>
          <w:lang w:eastAsia="en-AU"/>
        </w:rPr>
        <w:t>To ensure minimal impacts to the intersection of Kelso Street and the New England Highway</w:t>
      </w:r>
      <w:r>
        <w:rPr>
          <w:rFonts w:ascii="Arial" w:hAnsi="Arial" w:cs="Arial"/>
          <w:bCs/>
          <w:lang w:eastAsia="en-AU"/>
        </w:rPr>
        <w:t>.</w:t>
      </w:r>
    </w:p>
    <w:p w14:paraId="59182CA2" w14:textId="77777777" w:rsidR="00AB0522" w:rsidRPr="00382050" w:rsidRDefault="00AB0522" w:rsidP="00D01DF7">
      <w:pPr>
        <w:spacing w:line="360" w:lineRule="auto"/>
        <w:ind w:left="720"/>
        <w:jc w:val="both"/>
        <w:rPr>
          <w:rFonts w:ascii="Arial" w:hAnsi="Arial" w:cs="Arial"/>
        </w:rPr>
      </w:pPr>
    </w:p>
    <w:p w14:paraId="6DF738E9" w14:textId="77777777" w:rsidR="00AB0522" w:rsidRDefault="003F62B5" w:rsidP="00D01DF7">
      <w:pPr>
        <w:numPr>
          <w:ilvl w:val="0"/>
          <w:numId w:val="1"/>
        </w:numPr>
        <w:spacing w:after="0" w:line="360" w:lineRule="auto"/>
        <w:ind w:hanging="720"/>
        <w:contextualSpacing/>
        <w:jc w:val="both"/>
        <w:rPr>
          <w:rFonts w:ascii="Arial" w:hAnsi="Arial" w:cs="Arial"/>
          <w:b/>
          <w:lang w:eastAsia="en-AU"/>
        </w:rPr>
      </w:pPr>
      <w:r w:rsidRPr="00AB0522">
        <w:rPr>
          <w:rFonts w:ascii="Arial" w:hAnsi="Arial" w:cs="Arial"/>
          <w:b/>
          <w:lang w:eastAsia="en-AU"/>
        </w:rPr>
        <w:t>Flooding – Flood Emergency Response Plan</w:t>
      </w:r>
    </w:p>
    <w:p w14:paraId="1CFF75E1" w14:textId="78AE87D5" w:rsidR="0065023E" w:rsidRDefault="009E30C8" w:rsidP="00D01DF7">
      <w:pPr>
        <w:spacing w:line="360" w:lineRule="auto"/>
        <w:ind w:left="720"/>
        <w:jc w:val="both"/>
        <w:rPr>
          <w:rFonts w:ascii="Arial" w:hAnsi="Arial" w:cs="Arial"/>
        </w:rPr>
      </w:pPr>
      <w:r>
        <w:rPr>
          <w:rFonts w:ascii="Arial" w:hAnsi="Arial" w:cs="Arial"/>
        </w:rPr>
        <w:lastRenderedPageBreak/>
        <w:t xml:space="preserve">All recommendation of the </w:t>
      </w:r>
      <w:r w:rsidR="001D3257">
        <w:rPr>
          <w:rFonts w:ascii="Arial" w:hAnsi="Arial" w:cs="Arial"/>
        </w:rPr>
        <w:t xml:space="preserve">Flood </w:t>
      </w:r>
      <w:r>
        <w:rPr>
          <w:rFonts w:ascii="Arial" w:hAnsi="Arial" w:cs="Arial"/>
        </w:rPr>
        <w:t>E</w:t>
      </w:r>
      <w:r w:rsidR="001D3257">
        <w:rPr>
          <w:rFonts w:ascii="Arial" w:hAnsi="Arial" w:cs="Arial"/>
        </w:rPr>
        <w:t xml:space="preserve">mergency </w:t>
      </w:r>
      <w:r>
        <w:rPr>
          <w:rFonts w:ascii="Arial" w:hAnsi="Arial" w:cs="Arial"/>
        </w:rPr>
        <w:t>Response</w:t>
      </w:r>
      <w:r w:rsidR="001D3257">
        <w:rPr>
          <w:rFonts w:ascii="Arial" w:hAnsi="Arial" w:cs="Arial"/>
        </w:rPr>
        <w:t xml:space="preserve"> Plan by Martens &amp; Associates</w:t>
      </w:r>
      <w:r w:rsidR="00455C3F">
        <w:rPr>
          <w:rFonts w:ascii="Arial" w:hAnsi="Arial" w:cs="Arial"/>
        </w:rPr>
        <w:t xml:space="preserve"> (</w:t>
      </w:r>
      <w:r w:rsidR="00455C3F" w:rsidRPr="00455C3F">
        <w:rPr>
          <w:rFonts w:ascii="Arial" w:hAnsi="Arial" w:cs="Arial"/>
        </w:rPr>
        <w:t>P2410167JR01V0</w:t>
      </w:r>
      <w:r w:rsidR="00F831D1">
        <w:rPr>
          <w:rFonts w:ascii="Arial" w:hAnsi="Arial" w:cs="Arial"/>
        </w:rPr>
        <w:t>2</w:t>
      </w:r>
      <w:r w:rsidR="00455C3F">
        <w:rPr>
          <w:rFonts w:ascii="Arial" w:hAnsi="Arial" w:cs="Arial"/>
        </w:rPr>
        <w:t xml:space="preserve">) dated </w:t>
      </w:r>
      <w:r w:rsidR="001D5A80">
        <w:rPr>
          <w:rFonts w:ascii="Arial" w:hAnsi="Arial" w:cs="Arial"/>
        </w:rPr>
        <w:t>04/11</w:t>
      </w:r>
      <w:r w:rsidR="00455C3F">
        <w:rPr>
          <w:rFonts w:ascii="Arial" w:hAnsi="Arial" w:cs="Arial"/>
        </w:rPr>
        <w:t xml:space="preserve">/2024, Version </w:t>
      </w:r>
      <w:r w:rsidR="001D5A80">
        <w:rPr>
          <w:rFonts w:ascii="Arial" w:hAnsi="Arial" w:cs="Arial"/>
        </w:rPr>
        <w:t>2</w:t>
      </w:r>
      <w:r w:rsidR="00455C3F">
        <w:rPr>
          <w:rFonts w:ascii="Arial" w:hAnsi="Arial" w:cs="Arial"/>
        </w:rPr>
        <w:t xml:space="preserve">, </w:t>
      </w:r>
      <w:r>
        <w:rPr>
          <w:rFonts w:ascii="Arial" w:hAnsi="Arial" w:cs="Arial"/>
        </w:rPr>
        <w:t xml:space="preserve">are to </w:t>
      </w:r>
      <w:r w:rsidR="00B56667">
        <w:rPr>
          <w:rFonts w:ascii="Arial" w:hAnsi="Arial" w:cs="Arial"/>
        </w:rPr>
        <w:t>be implemented</w:t>
      </w:r>
      <w:r w:rsidR="006977A4">
        <w:rPr>
          <w:rFonts w:ascii="Arial" w:hAnsi="Arial" w:cs="Arial"/>
        </w:rPr>
        <w:t>.</w:t>
      </w:r>
    </w:p>
    <w:p w14:paraId="712E5C02" w14:textId="474D954B" w:rsidR="006977A4" w:rsidRPr="000B1450" w:rsidRDefault="006977A4" w:rsidP="00D01DF7">
      <w:pPr>
        <w:spacing w:line="360" w:lineRule="auto"/>
        <w:ind w:left="720"/>
        <w:jc w:val="both"/>
        <w:rPr>
          <w:rFonts w:ascii="Arial" w:hAnsi="Arial" w:cs="Arial"/>
          <w:color w:val="000000" w:themeColor="text1"/>
        </w:rPr>
      </w:pPr>
      <w:r>
        <w:rPr>
          <w:rFonts w:ascii="Arial" w:hAnsi="Arial" w:cs="Arial"/>
        </w:rPr>
        <w:t xml:space="preserve">There must be </w:t>
      </w:r>
      <w:r w:rsidR="00432F0D">
        <w:rPr>
          <w:rFonts w:ascii="Arial" w:hAnsi="Arial" w:cs="Arial"/>
        </w:rPr>
        <w:t xml:space="preserve">information available in an easy to access place to ensure the </w:t>
      </w:r>
      <w:r w:rsidR="00C43BC9">
        <w:rPr>
          <w:rFonts w:ascii="Arial" w:hAnsi="Arial" w:cs="Arial"/>
        </w:rPr>
        <w:t xml:space="preserve">students and staff are aware of the </w:t>
      </w:r>
      <w:r w:rsidR="00432F0D">
        <w:rPr>
          <w:rFonts w:ascii="Arial" w:hAnsi="Arial" w:cs="Arial"/>
        </w:rPr>
        <w:t>safe evacuation</w:t>
      </w:r>
      <w:r w:rsidR="00C43BC9">
        <w:rPr>
          <w:rFonts w:ascii="Arial" w:hAnsi="Arial" w:cs="Arial"/>
        </w:rPr>
        <w:t xml:space="preserve"> procedures</w:t>
      </w:r>
      <w:r w:rsidR="00564118">
        <w:rPr>
          <w:rFonts w:ascii="Arial" w:hAnsi="Arial" w:cs="Arial"/>
        </w:rPr>
        <w:t xml:space="preserve">, including </w:t>
      </w:r>
      <w:r w:rsidR="00C43BC9" w:rsidRPr="000B1450">
        <w:rPr>
          <w:rFonts w:ascii="Arial" w:hAnsi="Arial" w:cs="Arial"/>
          <w:color w:val="000000" w:themeColor="text1"/>
        </w:rPr>
        <w:t>Emergency contact details</w:t>
      </w:r>
      <w:r w:rsidR="00564118" w:rsidRPr="000B1450">
        <w:rPr>
          <w:rFonts w:ascii="Arial" w:hAnsi="Arial" w:cs="Arial"/>
          <w:color w:val="000000" w:themeColor="text1"/>
        </w:rPr>
        <w:t>.</w:t>
      </w:r>
    </w:p>
    <w:p w14:paraId="0BBE7E01" w14:textId="7086C544" w:rsidR="0065023E" w:rsidRPr="000B1450" w:rsidRDefault="00564118" w:rsidP="00D01DF7">
      <w:pPr>
        <w:spacing w:line="360" w:lineRule="auto"/>
        <w:ind w:left="720"/>
        <w:jc w:val="both"/>
        <w:rPr>
          <w:rFonts w:ascii="Arial" w:hAnsi="Arial" w:cs="Arial"/>
          <w:color w:val="000000" w:themeColor="text1"/>
        </w:rPr>
      </w:pPr>
      <w:r w:rsidRPr="000B1450">
        <w:rPr>
          <w:rFonts w:ascii="Arial" w:hAnsi="Arial" w:cs="Arial"/>
          <w:color w:val="000000" w:themeColor="text1"/>
        </w:rPr>
        <w:t xml:space="preserve">Management of the facility must ensure there are policies and </w:t>
      </w:r>
      <w:r w:rsidR="00A5097B" w:rsidRPr="000B1450">
        <w:rPr>
          <w:rFonts w:ascii="Arial" w:hAnsi="Arial" w:cs="Arial"/>
          <w:color w:val="000000" w:themeColor="text1"/>
        </w:rPr>
        <w:t>protocols</w:t>
      </w:r>
      <w:r w:rsidRPr="000B1450">
        <w:rPr>
          <w:rFonts w:ascii="Arial" w:hAnsi="Arial" w:cs="Arial"/>
          <w:color w:val="000000" w:themeColor="text1"/>
        </w:rPr>
        <w:t xml:space="preserve"> in place </w:t>
      </w:r>
      <w:r w:rsidR="00A5097B" w:rsidRPr="000B1450">
        <w:rPr>
          <w:rFonts w:ascii="Arial" w:hAnsi="Arial" w:cs="Arial"/>
          <w:color w:val="000000" w:themeColor="text1"/>
        </w:rPr>
        <w:t xml:space="preserve">and advised to appropriate staff members before the </w:t>
      </w:r>
      <w:r w:rsidR="000B1450" w:rsidRPr="000B1450">
        <w:rPr>
          <w:rFonts w:ascii="Arial" w:hAnsi="Arial" w:cs="Arial"/>
          <w:color w:val="000000" w:themeColor="text1"/>
        </w:rPr>
        <w:t>occupation of the building,</w:t>
      </w:r>
    </w:p>
    <w:p w14:paraId="01310C31" w14:textId="19689245" w:rsidR="00660CF7" w:rsidRDefault="00660CF7" w:rsidP="00D01DF7">
      <w:pPr>
        <w:spacing w:line="360" w:lineRule="auto"/>
        <w:ind w:left="720"/>
        <w:jc w:val="both"/>
        <w:rPr>
          <w:rFonts w:ascii="Arial" w:hAnsi="Arial" w:cs="Arial"/>
          <w:bCs/>
          <w:color w:val="000000" w:themeColor="text1"/>
          <w:lang w:eastAsia="en-AU"/>
        </w:rPr>
      </w:pPr>
      <w:r w:rsidRPr="000B1450">
        <w:rPr>
          <w:rFonts w:ascii="Arial" w:hAnsi="Arial" w:cs="Arial"/>
          <w:b/>
          <w:color w:val="000000" w:themeColor="text1"/>
          <w:lang w:eastAsia="en-AU"/>
        </w:rPr>
        <w:t>Condition Reason:</w:t>
      </w:r>
      <w:r w:rsidRPr="000B1450">
        <w:rPr>
          <w:rFonts w:ascii="Arial" w:hAnsi="Arial" w:cs="Arial"/>
          <w:bCs/>
          <w:color w:val="000000" w:themeColor="text1"/>
          <w:lang w:eastAsia="en-AU"/>
        </w:rPr>
        <w:t xml:space="preserve"> To </w:t>
      </w:r>
      <w:r w:rsidR="000B1450" w:rsidRPr="000B1450">
        <w:rPr>
          <w:rFonts w:ascii="Arial" w:hAnsi="Arial" w:cs="Arial"/>
          <w:bCs/>
          <w:color w:val="000000" w:themeColor="text1"/>
          <w:lang w:eastAsia="en-AU"/>
        </w:rPr>
        <w:t xml:space="preserve">ensure safe occupation, and a </w:t>
      </w:r>
      <w:r w:rsidRPr="000B1450">
        <w:rPr>
          <w:rFonts w:ascii="Arial" w:hAnsi="Arial" w:cs="Arial"/>
          <w:bCs/>
          <w:color w:val="000000" w:themeColor="text1"/>
          <w:lang w:eastAsia="en-AU"/>
        </w:rPr>
        <w:t>safe evacuation plan in the event of a flood.</w:t>
      </w:r>
    </w:p>
    <w:p w14:paraId="659E1233" w14:textId="77777777" w:rsidR="007C5B3E" w:rsidRPr="000B1450" w:rsidRDefault="007C5B3E" w:rsidP="00D01DF7">
      <w:pPr>
        <w:spacing w:line="360" w:lineRule="auto"/>
        <w:ind w:left="720"/>
        <w:jc w:val="both"/>
        <w:rPr>
          <w:rFonts w:ascii="Arial" w:hAnsi="Arial" w:cs="Arial"/>
          <w:bCs/>
          <w:color w:val="000000" w:themeColor="text1"/>
          <w:lang w:eastAsia="en-AU"/>
        </w:rPr>
      </w:pPr>
    </w:p>
    <w:p w14:paraId="21C33B33" w14:textId="6115B416" w:rsidR="007C5B3E" w:rsidRPr="007C5B3E" w:rsidRDefault="007C5B3E" w:rsidP="00D01DF7">
      <w:pPr>
        <w:numPr>
          <w:ilvl w:val="0"/>
          <w:numId w:val="1"/>
        </w:numPr>
        <w:spacing w:after="200" w:line="360" w:lineRule="auto"/>
        <w:ind w:hanging="720"/>
        <w:contextualSpacing/>
        <w:jc w:val="both"/>
        <w:rPr>
          <w:rFonts w:ascii="Arial" w:hAnsi="Arial" w:cs="Arial"/>
          <w:b/>
          <w:bCs/>
          <w:lang w:val="en-US"/>
        </w:rPr>
      </w:pPr>
      <w:r w:rsidRPr="008A0156">
        <w:rPr>
          <w:rFonts w:ascii="Arial" w:hAnsi="Arial" w:cs="Arial"/>
          <w:b/>
          <w:bCs/>
          <w:lang w:val="en-US"/>
        </w:rPr>
        <w:t>Driveways to be Maintained</w:t>
      </w:r>
    </w:p>
    <w:p w14:paraId="59C2C534" w14:textId="77777777" w:rsidR="007C5B3E" w:rsidRPr="008A0156" w:rsidRDefault="007C5B3E" w:rsidP="00D01DF7">
      <w:pPr>
        <w:spacing w:line="360" w:lineRule="auto"/>
        <w:ind w:left="720"/>
        <w:jc w:val="both"/>
        <w:rPr>
          <w:rFonts w:ascii="Arial" w:hAnsi="Arial" w:cs="Arial"/>
          <w:lang w:val="en-US"/>
        </w:rPr>
      </w:pPr>
      <w:r w:rsidRPr="008A0156">
        <w:rPr>
          <w:rFonts w:ascii="Arial" w:hAnsi="Arial" w:cs="Arial"/>
          <w:lang w:val="en-US"/>
        </w:rPr>
        <w:t>All access crossings and driveways shall be maintained in good order for the life of the development.</w:t>
      </w:r>
    </w:p>
    <w:p w14:paraId="20144624" w14:textId="04281D6B" w:rsidR="007C5B3E" w:rsidRPr="008A0156" w:rsidRDefault="00FB7320" w:rsidP="00D01DF7">
      <w:pPr>
        <w:spacing w:line="360" w:lineRule="auto"/>
        <w:ind w:firstLine="720"/>
        <w:jc w:val="both"/>
        <w:rPr>
          <w:rFonts w:ascii="Arial" w:hAnsi="Arial" w:cs="Arial"/>
          <w:i/>
          <w:iCs/>
          <w:lang w:val="en-US"/>
        </w:rPr>
      </w:pPr>
      <w:r>
        <w:rPr>
          <w:rFonts w:ascii="Arial" w:hAnsi="Arial" w:cs="Arial"/>
          <w:b/>
          <w:bCs/>
          <w:i/>
          <w:iCs/>
        </w:rPr>
        <w:t xml:space="preserve">Condition </w:t>
      </w:r>
      <w:r w:rsidRPr="008A0156">
        <w:rPr>
          <w:rFonts w:ascii="Arial" w:hAnsi="Arial" w:cs="Arial"/>
          <w:b/>
          <w:bCs/>
          <w:i/>
          <w:iCs/>
        </w:rPr>
        <w:t>Reason</w:t>
      </w:r>
      <w:r w:rsidR="007C5B3E" w:rsidRPr="008A0156">
        <w:rPr>
          <w:rFonts w:ascii="Arial" w:hAnsi="Arial" w:cs="Arial"/>
          <w:b/>
          <w:bCs/>
          <w:i/>
          <w:iCs/>
          <w:lang w:val="en-US"/>
        </w:rPr>
        <w:t xml:space="preserve">: </w:t>
      </w:r>
      <w:r w:rsidR="007C5B3E" w:rsidRPr="008A0156">
        <w:rPr>
          <w:rFonts w:ascii="Arial" w:hAnsi="Arial" w:cs="Arial"/>
          <w:i/>
          <w:iCs/>
          <w:lang w:val="en-US"/>
        </w:rPr>
        <w:t>To ensure access crossings and driveways remain in safe order.</w:t>
      </w:r>
    </w:p>
    <w:p w14:paraId="62BC2A9E" w14:textId="77777777" w:rsidR="00660CF7" w:rsidRDefault="00660CF7" w:rsidP="00D01DF7">
      <w:pPr>
        <w:spacing w:line="360" w:lineRule="auto"/>
        <w:ind w:left="720"/>
        <w:jc w:val="both"/>
        <w:rPr>
          <w:rFonts w:ascii="Arial" w:hAnsi="Arial" w:cs="Arial"/>
        </w:rPr>
      </w:pPr>
    </w:p>
    <w:p w14:paraId="524921B3" w14:textId="77777777" w:rsidR="006741D8" w:rsidRPr="008A0156" w:rsidRDefault="006741D8" w:rsidP="00D01DF7">
      <w:pPr>
        <w:numPr>
          <w:ilvl w:val="0"/>
          <w:numId w:val="1"/>
        </w:numPr>
        <w:spacing w:after="200" w:line="360" w:lineRule="auto"/>
        <w:ind w:hanging="720"/>
        <w:contextualSpacing/>
        <w:jc w:val="both"/>
        <w:rPr>
          <w:rFonts w:ascii="Arial" w:hAnsi="Arial" w:cs="Arial"/>
          <w:b/>
          <w:bCs/>
          <w:color w:val="000000"/>
          <w:kern w:val="0"/>
        </w:rPr>
      </w:pPr>
      <w:r w:rsidRPr="008A0156">
        <w:rPr>
          <w:rFonts w:ascii="Arial" w:hAnsi="Arial" w:cs="Arial"/>
          <w:b/>
          <w:bCs/>
          <w:color w:val="000000"/>
          <w:kern w:val="0"/>
        </w:rPr>
        <w:t>Operational Management Plan</w:t>
      </w:r>
    </w:p>
    <w:p w14:paraId="5A9EC18B" w14:textId="78BE6C9A" w:rsidR="006741D8" w:rsidRPr="008A0156" w:rsidRDefault="006741D8" w:rsidP="00D01DF7">
      <w:pPr>
        <w:spacing w:line="360" w:lineRule="auto"/>
        <w:ind w:left="720"/>
        <w:jc w:val="both"/>
        <w:rPr>
          <w:rFonts w:ascii="Arial" w:hAnsi="Arial" w:cs="Arial"/>
          <w:color w:val="000000"/>
          <w:kern w:val="0"/>
        </w:rPr>
      </w:pPr>
      <w:r w:rsidRPr="008A0156">
        <w:rPr>
          <w:rFonts w:ascii="Arial" w:hAnsi="Arial" w:cs="Arial"/>
          <w:color w:val="000000"/>
          <w:kern w:val="0"/>
        </w:rPr>
        <w:t xml:space="preserve">The Operational </w:t>
      </w:r>
      <w:r>
        <w:rPr>
          <w:rFonts w:ascii="Arial" w:hAnsi="Arial" w:cs="Arial"/>
          <w:color w:val="000000"/>
          <w:kern w:val="0"/>
        </w:rPr>
        <w:t xml:space="preserve">Plan of </w:t>
      </w:r>
      <w:r w:rsidRPr="008A0156">
        <w:rPr>
          <w:rFonts w:ascii="Arial" w:hAnsi="Arial" w:cs="Arial"/>
          <w:color w:val="000000"/>
          <w:kern w:val="0"/>
        </w:rPr>
        <w:t xml:space="preserve">Management by </w:t>
      </w:r>
      <w:r>
        <w:rPr>
          <w:rFonts w:ascii="Arial" w:hAnsi="Arial" w:cs="Arial"/>
          <w:color w:val="000000"/>
          <w:kern w:val="0"/>
        </w:rPr>
        <w:t>Australian Christian Colleague</w:t>
      </w:r>
      <w:r w:rsidRPr="008A0156">
        <w:rPr>
          <w:rFonts w:ascii="Arial" w:hAnsi="Arial" w:cs="Arial"/>
          <w:color w:val="000000"/>
          <w:kern w:val="0"/>
        </w:rPr>
        <w:t xml:space="preserve"> (</w:t>
      </w:r>
      <w:r>
        <w:rPr>
          <w:rFonts w:ascii="Arial" w:hAnsi="Arial" w:cs="Arial"/>
          <w:color w:val="000000"/>
          <w:kern w:val="0"/>
        </w:rPr>
        <w:t xml:space="preserve">Revision </w:t>
      </w:r>
      <w:r w:rsidR="00B9199D">
        <w:rPr>
          <w:rFonts w:ascii="Arial" w:hAnsi="Arial" w:cs="Arial"/>
          <w:color w:val="000000"/>
          <w:kern w:val="0"/>
        </w:rPr>
        <w:t>D</w:t>
      </w:r>
      <w:r>
        <w:rPr>
          <w:rFonts w:ascii="Arial" w:hAnsi="Arial" w:cs="Arial"/>
          <w:color w:val="000000"/>
          <w:kern w:val="0"/>
        </w:rPr>
        <w:t xml:space="preserve">) </w:t>
      </w:r>
      <w:r w:rsidRPr="008A0156">
        <w:rPr>
          <w:rFonts w:ascii="Arial" w:hAnsi="Arial" w:cs="Arial"/>
          <w:color w:val="000000"/>
          <w:kern w:val="0"/>
        </w:rPr>
        <w:t>dated 2</w:t>
      </w:r>
      <w:r w:rsidR="00B9199D">
        <w:rPr>
          <w:rFonts w:ascii="Arial" w:hAnsi="Arial" w:cs="Arial"/>
          <w:color w:val="000000"/>
          <w:kern w:val="0"/>
        </w:rPr>
        <w:t>2/11</w:t>
      </w:r>
      <w:r w:rsidRPr="008A0156">
        <w:rPr>
          <w:rFonts w:ascii="Arial" w:hAnsi="Arial" w:cs="Arial"/>
          <w:color w:val="000000"/>
          <w:kern w:val="0"/>
        </w:rPr>
        <w:t>/202</w:t>
      </w:r>
      <w:r>
        <w:rPr>
          <w:rFonts w:ascii="Arial" w:hAnsi="Arial" w:cs="Arial"/>
          <w:color w:val="000000"/>
          <w:kern w:val="0"/>
        </w:rPr>
        <w:t>4</w:t>
      </w:r>
      <w:r w:rsidRPr="008A0156">
        <w:rPr>
          <w:rFonts w:ascii="Arial" w:hAnsi="Arial" w:cs="Arial"/>
          <w:color w:val="000000"/>
          <w:kern w:val="0"/>
        </w:rPr>
        <w:t xml:space="preserve">, is to remain current and enforced whilst ever the property is operated as a </w:t>
      </w:r>
      <w:r>
        <w:rPr>
          <w:rFonts w:ascii="Arial" w:hAnsi="Arial" w:cs="Arial"/>
          <w:color w:val="000000"/>
          <w:kern w:val="0"/>
        </w:rPr>
        <w:t>School</w:t>
      </w:r>
      <w:r w:rsidRPr="008A0156">
        <w:rPr>
          <w:rFonts w:ascii="Arial" w:hAnsi="Arial" w:cs="Arial"/>
          <w:color w:val="000000"/>
          <w:kern w:val="0"/>
        </w:rPr>
        <w:t>.</w:t>
      </w:r>
    </w:p>
    <w:p w14:paraId="515D87A1" w14:textId="77777777" w:rsidR="006741D8" w:rsidRPr="008A0156" w:rsidRDefault="006741D8" w:rsidP="00D01DF7">
      <w:pPr>
        <w:spacing w:line="360" w:lineRule="auto"/>
        <w:ind w:left="720"/>
        <w:jc w:val="both"/>
        <w:rPr>
          <w:rFonts w:ascii="Arial" w:hAnsi="Arial" w:cs="Arial"/>
          <w:color w:val="000000"/>
          <w:kern w:val="0"/>
        </w:rPr>
      </w:pPr>
      <w:r w:rsidRPr="008A0156">
        <w:rPr>
          <w:rFonts w:ascii="Arial" w:hAnsi="Arial" w:cs="Arial"/>
          <w:color w:val="000000"/>
          <w:kern w:val="0"/>
        </w:rPr>
        <w:t>The owner (or appointed delegate) shall be responsible for ensuring all workers and contractors are aware of the potential operational issues which may arise under given conditions at the site and instruct those persons to adhere to the management controls as described in the Operational Management Plan.</w:t>
      </w:r>
    </w:p>
    <w:p w14:paraId="0C28FD04" w14:textId="77777777" w:rsidR="006741D8" w:rsidRPr="008A0156" w:rsidRDefault="006741D8" w:rsidP="00D01DF7">
      <w:pPr>
        <w:spacing w:line="360" w:lineRule="auto"/>
        <w:ind w:left="720"/>
        <w:jc w:val="both"/>
        <w:rPr>
          <w:rFonts w:ascii="Arial" w:hAnsi="Arial" w:cs="Arial"/>
          <w:color w:val="000000"/>
          <w:kern w:val="0"/>
        </w:rPr>
      </w:pPr>
    </w:p>
    <w:p w14:paraId="6F7B155F" w14:textId="10391E3D" w:rsidR="00B92904" w:rsidRDefault="006741D8" w:rsidP="00D01DF7">
      <w:pPr>
        <w:spacing w:line="360" w:lineRule="auto"/>
        <w:ind w:left="720"/>
        <w:jc w:val="both"/>
        <w:rPr>
          <w:rFonts w:ascii="Arial" w:hAnsi="Arial" w:cs="Arial"/>
          <w:color w:val="000000"/>
          <w:kern w:val="0"/>
        </w:rPr>
      </w:pPr>
      <w:r w:rsidRPr="008A0156">
        <w:rPr>
          <w:rFonts w:ascii="Arial" w:hAnsi="Arial" w:cs="Arial"/>
          <w:color w:val="000000"/>
          <w:kern w:val="0"/>
        </w:rPr>
        <w:t xml:space="preserve">The owner (or appointed delegate) must </w:t>
      </w:r>
      <w:proofErr w:type="gramStart"/>
      <w:r w:rsidRPr="008A0156">
        <w:rPr>
          <w:rFonts w:ascii="Arial" w:hAnsi="Arial" w:cs="Arial"/>
          <w:color w:val="000000"/>
          <w:kern w:val="0"/>
        </w:rPr>
        <w:t>hold a copy of the Operational Management Plan on site at all times</w:t>
      </w:r>
      <w:proofErr w:type="gramEnd"/>
      <w:r w:rsidRPr="008A0156">
        <w:rPr>
          <w:rFonts w:ascii="Arial" w:hAnsi="Arial" w:cs="Arial"/>
          <w:color w:val="000000"/>
          <w:kern w:val="0"/>
        </w:rPr>
        <w:t>. All workers and contractors that are engaged to undertake works must receive or review a copy of the Operational Management Plan and sign their acknowledgement and understanding of the requirements prior to work commencing to enable determination of potential issues related to their proposed works.</w:t>
      </w:r>
    </w:p>
    <w:p w14:paraId="79B50B1E" w14:textId="77777777" w:rsidR="006106C9" w:rsidRDefault="006106C9" w:rsidP="00D01DF7">
      <w:pPr>
        <w:spacing w:line="360" w:lineRule="auto"/>
        <w:ind w:left="720"/>
        <w:jc w:val="both"/>
        <w:rPr>
          <w:rFonts w:ascii="Arial" w:hAnsi="Arial" w:cs="Arial"/>
          <w:color w:val="000000"/>
          <w:kern w:val="0"/>
        </w:rPr>
      </w:pPr>
    </w:p>
    <w:p w14:paraId="781CD5F6" w14:textId="375F4033" w:rsidR="006741D8" w:rsidRPr="008A0156" w:rsidRDefault="00FB7320" w:rsidP="00D01DF7">
      <w:pPr>
        <w:spacing w:line="360" w:lineRule="auto"/>
        <w:ind w:left="709"/>
        <w:jc w:val="both"/>
        <w:rPr>
          <w:rFonts w:ascii="Arial" w:hAnsi="Arial" w:cs="Arial"/>
          <w:i/>
          <w:iCs/>
        </w:rPr>
      </w:pPr>
      <w:r>
        <w:rPr>
          <w:rFonts w:ascii="Arial" w:hAnsi="Arial" w:cs="Arial"/>
          <w:b/>
          <w:bCs/>
          <w:i/>
          <w:iCs/>
        </w:rPr>
        <w:lastRenderedPageBreak/>
        <w:t xml:space="preserve">Condition </w:t>
      </w:r>
      <w:r w:rsidRPr="008A0156">
        <w:rPr>
          <w:rFonts w:ascii="Arial" w:hAnsi="Arial" w:cs="Arial"/>
          <w:b/>
          <w:bCs/>
          <w:i/>
          <w:iCs/>
        </w:rPr>
        <w:t>Reason</w:t>
      </w:r>
      <w:r w:rsidR="006741D8" w:rsidRPr="008A0156">
        <w:rPr>
          <w:rFonts w:ascii="Arial" w:hAnsi="Arial" w:cs="Arial"/>
          <w:b/>
          <w:bCs/>
          <w:i/>
          <w:iCs/>
        </w:rPr>
        <w:t>:</w:t>
      </w:r>
      <w:r w:rsidR="006741D8" w:rsidRPr="008A0156">
        <w:rPr>
          <w:rFonts w:ascii="Arial" w:hAnsi="Arial" w:cs="Arial"/>
          <w:i/>
          <w:iCs/>
        </w:rPr>
        <w:t xml:space="preserve"> To ensure the </w:t>
      </w:r>
      <w:r w:rsidR="006849A3">
        <w:rPr>
          <w:rFonts w:ascii="Arial" w:hAnsi="Arial" w:cs="Arial"/>
          <w:i/>
          <w:iCs/>
        </w:rPr>
        <w:t>school</w:t>
      </w:r>
      <w:r w:rsidR="006741D8" w:rsidRPr="008A0156">
        <w:rPr>
          <w:rFonts w:ascii="Arial" w:hAnsi="Arial" w:cs="Arial"/>
          <w:i/>
          <w:iCs/>
        </w:rPr>
        <w:t xml:space="preserve"> is operations is in line with the approved Operational Management Plan.</w:t>
      </w:r>
    </w:p>
    <w:p w14:paraId="12339F60" w14:textId="77777777" w:rsidR="007C5B3E" w:rsidRDefault="007C5B3E" w:rsidP="00D01DF7">
      <w:pPr>
        <w:spacing w:line="360" w:lineRule="auto"/>
        <w:jc w:val="both"/>
        <w:rPr>
          <w:rFonts w:ascii="Arial" w:hAnsi="Arial" w:cs="Arial"/>
        </w:rPr>
      </w:pPr>
    </w:p>
    <w:p w14:paraId="123ABC2E" w14:textId="77777777" w:rsidR="00714582" w:rsidRPr="00FB7320" w:rsidRDefault="00714582" w:rsidP="00D01DF7">
      <w:pPr>
        <w:spacing w:line="360" w:lineRule="auto"/>
        <w:ind w:left="720"/>
        <w:jc w:val="both"/>
        <w:rPr>
          <w:rFonts w:ascii="Arial" w:hAnsi="Arial" w:cs="Arial"/>
          <w:b/>
          <w:bCs/>
          <w:color w:val="000000"/>
          <w:kern w:val="0"/>
          <w:sz w:val="24"/>
          <w:szCs w:val="24"/>
        </w:rPr>
      </w:pPr>
      <w:r w:rsidRPr="00FB7320">
        <w:rPr>
          <w:rFonts w:ascii="Arial" w:hAnsi="Arial" w:cs="Arial"/>
          <w:b/>
          <w:bCs/>
          <w:color w:val="000000"/>
          <w:kern w:val="0"/>
          <w:sz w:val="24"/>
          <w:szCs w:val="24"/>
        </w:rPr>
        <w:t>Before Demolition Work Commences</w:t>
      </w:r>
    </w:p>
    <w:p w14:paraId="437771FF" w14:textId="77777777" w:rsidR="00E44C35" w:rsidRPr="00261B7D" w:rsidRDefault="00E44C35" w:rsidP="00D01DF7">
      <w:pPr>
        <w:spacing w:line="360" w:lineRule="auto"/>
        <w:jc w:val="both"/>
        <w:rPr>
          <w:rFonts w:ascii="Arial" w:hAnsi="Arial" w:cs="Arial"/>
          <w:color w:val="000000"/>
          <w:kern w:val="0"/>
        </w:rPr>
      </w:pPr>
    </w:p>
    <w:p w14:paraId="26595931" w14:textId="77777777" w:rsidR="00FB7320" w:rsidRPr="00FB7320" w:rsidRDefault="00E44C35" w:rsidP="00D01DF7">
      <w:pPr>
        <w:numPr>
          <w:ilvl w:val="0"/>
          <w:numId w:val="1"/>
        </w:numPr>
        <w:spacing w:after="200" w:line="360" w:lineRule="auto"/>
        <w:ind w:hanging="720"/>
        <w:contextualSpacing/>
        <w:jc w:val="both"/>
        <w:rPr>
          <w:rFonts w:ascii="Arial" w:hAnsi="Arial" w:cs="Arial"/>
          <w:b/>
          <w:bCs/>
          <w:color w:val="000000"/>
          <w:kern w:val="0"/>
        </w:rPr>
      </w:pPr>
      <w:r w:rsidRPr="00FB7320">
        <w:rPr>
          <w:rFonts w:ascii="Arial" w:hAnsi="Arial" w:cs="Arial"/>
          <w:b/>
          <w:bCs/>
          <w:color w:val="000000"/>
          <w:kern w:val="0"/>
        </w:rPr>
        <w:t>Sediment and Erosion Control measures</w:t>
      </w:r>
    </w:p>
    <w:p w14:paraId="36C59385" w14:textId="65A96C48" w:rsidR="00E44C35" w:rsidRPr="00261B7D" w:rsidRDefault="00E44C35" w:rsidP="00D01DF7">
      <w:pPr>
        <w:spacing w:line="360" w:lineRule="auto"/>
        <w:ind w:left="720"/>
        <w:jc w:val="both"/>
        <w:rPr>
          <w:rFonts w:ascii="Arial" w:hAnsi="Arial" w:cs="Arial"/>
          <w:color w:val="000000"/>
          <w:kern w:val="0"/>
        </w:rPr>
      </w:pPr>
      <w:r w:rsidRPr="00261B7D">
        <w:rPr>
          <w:rFonts w:ascii="Arial" w:hAnsi="Arial" w:cs="Arial"/>
          <w:color w:val="000000"/>
          <w:kern w:val="0"/>
        </w:rPr>
        <w:t>Prior to the commencement of works, the following measures are to be implemented on the site to assist with sedimentation control during the construction phase of the project: -</w:t>
      </w:r>
    </w:p>
    <w:p w14:paraId="54B91514" w14:textId="77777777" w:rsidR="00E44C35" w:rsidRPr="00261B7D" w:rsidRDefault="00E44C35" w:rsidP="00D01DF7">
      <w:pPr>
        <w:spacing w:line="360" w:lineRule="auto"/>
        <w:ind w:left="1440" w:hanging="720"/>
        <w:jc w:val="both"/>
        <w:rPr>
          <w:rFonts w:ascii="Arial" w:hAnsi="Arial" w:cs="Arial"/>
          <w:color w:val="000000"/>
          <w:kern w:val="0"/>
        </w:rPr>
      </w:pPr>
      <w:r w:rsidRPr="00261B7D">
        <w:rPr>
          <w:rFonts w:ascii="Arial" w:hAnsi="Arial" w:cs="Arial"/>
          <w:color w:val="000000"/>
          <w:kern w:val="0"/>
        </w:rPr>
        <w:t>a)</w:t>
      </w:r>
      <w:r w:rsidRPr="00261B7D">
        <w:rPr>
          <w:rFonts w:ascii="Arial" w:hAnsi="Arial" w:cs="Arial"/>
          <w:color w:val="000000"/>
          <w:kern w:val="0"/>
        </w:rPr>
        <w:tab/>
        <w:t>A dish shaped diversion drain, or similar structure will be constructed above the proposed building works to divert run-off to a stable discharge area such as dense ground cover.  This diversion drain is to be lined with turf or otherwise stabilised.</w:t>
      </w:r>
    </w:p>
    <w:p w14:paraId="5B6A9035" w14:textId="77777777" w:rsidR="00E44C35" w:rsidRPr="00261B7D" w:rsidRDefault="00E44C35" w:rsidP="00D01DF7">
      <w:pPr>
        <w:spacing w:line="360" w:lineRule="auto"/>
        <w:ind w:left="1440" w:hanging="720"/>
        <w:jc w:val="both"/>
        <w:rPr>
          <w:rFonts w:ascii="Arial" w:hAnsi="Arial" w:cs="Arial"/>
          <w:color w:val="000000"/>
          <w:kern w:val="0"/>
        </w:rPr>
      </w:pPr>
      <w:r w:rsidRPr="00261B7D">
        <w:rPr>
          <w:rFonts w:ascii="Arial" w:hAnsi="Arial" w:cs="Arial"/>
          <w:color w:val="000000"/>
          <w:kern w:val="0"/>
        </w:rPr>
        <w:t>b)</w:t>
      </w:r>
      <w:r w:rsidRPr="00261B7D">
        <w:rPr>
          <w:rFonts w:ascii="Arial" w:hAnsi="Arial" w:cs="Arial"/>
          <w:color w:val="000000"/>
          <w:kern w:val="0"/>
        </w:rPr>
        <w:tab/>
        <w:t>A sediment-trapping fence using a geotechnical fabric specifically designed for such purpose and installed to manufacturer’s specifications is to be placed in suitable locations below the construction area to reduce impacts on waterways.</w:t>
      </w:r>
    </w:p>
    <w:p w14:paraId="222B2955" w14:textId="77777777" w:rsidR="00E44C35" w:rsidRPr="00261B7D" w:rsidRDefault="00E44C35" w:rsidP="00D01DF7">
      <w:pPr>
        <w:spacing w:line="360" w:lineRule="auto"/>
        <w:ind w:left="1440" w:hanging="720"/>
        <w:jc w:val="both"/>
        <w:rPr>
          <w:rFonts w:ascii="Arial" w:hAnsi="Arial" w:cs="Arial"/>
          <w:color w:val="000000"/>
          <w:kern w:val="0"/>
        </w:rPr>
      </w:pPr>
      <w:r w:rsidRPr="00261B7D">
        <w:rPr>
          <w:rFonts w:ascii="Arial" w:hAnsi="Arial" w:cs="Arial"/>
          <w:color w:val="000000"/>
          <w:kern w:val="0"/>
        </w:rPr>
        <w:t>c)</w:t>
      </w:r>
      <w:r w:rsidRPr="00261B7D">
        <w:rPr>
          <w:rFonts w:ascii="Arial" w:hAnsi="Arial" w:cs="Arial"/>
          <w:color w:val="000000"/>
          <w:kern w:val="0"/>
        </w:rPr>
        <w:tab/>
        <w:t>Vegetation and/or existing building structures will be cleared from the construction site only, other areas to remain undisturbed.</w:t>
      </w:r>
    </w:p>
    <w:p w14:paraId="6CDD60D1" w14:textId="77777777" w:rsidR="00E44C35" w:rsidRPr="00261B7D" w:rsidRDefault="00E44C35" w:rsidP="00D01DF7">
      <w:pPr>
        <w:spacing w:line="360" w:lineRule="auto"/>
        <w:ind w:left="1440" w:hanging="720"/>
        <w:jc w:val="both"/>
        <w:rPr>
          <w:rFonts w:ascii="Arial" w:hAnsi="Arial" w:cs="Arial"/>
          <w:color w:val="000000"/>
          <w:kern w:val="0"/>
        </w:rPr>
      </w:pPr>
      <w:r w:rsidRPr="00261B7D">
        <w:rPr>
          <w:rFonts w:ascii="Arial" w:hAnsi="Arial" w:cs="Arial"/>
          <w:color w:val="000000"/>
          <w:kern w:val="0"/>
        </w:rPr>
        <w:t>d)</w:t>
      </w:r>
      <w:r w:rsidRPr="00261B7D">
        <w:rPr>
          <w:rFonts w:ascii="Arial" w:hAnsi="Arial" w:cs="Arial"/>
          <w:color w:val="000000"/>
          <w:kern w:val="0"/>
        </w:rPr>
        <w:tab/>
        <w:t xml:space="preserve">Restricting vehicle access to one designated point and having these driveways adequately </w:t>
      </w:r>
      <w:proofErr w:type="gramStart"/>
      <w:r w:rsidRPr="00261B7D">
        <w:rPr>
          <w:rFonts w:ascii="Arial" w:hAnsi="Arial" w:cs="Arial"/>
          <w:color w:val="000000"/>
          <w:kern w:val="0"/>
        </w:rPr>
        <w:t>covered at all times</w:t>
      </w:r>
      <w:proofErr w:type="gramEnd"/>
      <w:r w:rsidRPr="00261B7D">
        <w:rPr>
          <w:rFonts w:ascii="Arial" w:hAnsi="Arial" w:cs="Arial"/>
          <w:color w:val="000000"/>
          <w:kern w:val="0"/>
        </w:rPr>
        <w:t xml:space="preserve"> with blue metal or the like.</w:t>
      </w:r>
    </w:p>
    <w:p w14:paraId="03D821F3" w14:textId="77777777" w:rsidR="00E44C35" w:rsidRPr="00261B7D" w:rsidRDefault="00E44C35" w:rsidP="00D01DF7">
      <w:pPr>
        <w:spacing w:line="360" w:lineRule="auto"/>
        <w:ind w:left="1440" w:hanging="720"/>
        <w:jc w:val="both"/>
        <w:rPr>
          <w:rFonts w:ascii="Arial" w:hAnsi="Arial" w:cs="Arial"/>
          <w:color w:val="000000"/>
          <w:kern w:val="0"/>
        </w:rPr>
      </w:pPr>
      <w:r w:rsidRPr="00261B7D">
        <w:rPr>
          <w:rFonts w:ascii="Arial" w:hAnsi="Arial" w:cs="Arial"/>
          <w:color w:val="000000"/>
          <w:kern w:val="0"/>
        </w:rPr>
        <w:t>e)</w:t>
      </w:r>
      <w:r w:rsidRPr="00261B7D">
        <w:rPr>
          <w:rFonts w:ascii="Arial" w:hAnsi="Arial" w:cs="Arial"/>
          <w:color w:val="000000"/>
          <w:kern w:val="0"/>
        </w:rPr>
        <w:tab/>
        <w:t>A vehicle wheel wash, cattle grid, wheel shaker or other appropriate device, shall be installed prior to commencement of any site works or activities, to prevent mud and dirt leaving the site and being deposited on the street.</w:t>
      </w:r>
    </w:p>
    <w:p w14:paraId="159B09AC" w14:textId="77777777" w:rsidR="00E44C35" w:rsidRPr="00261B7D" w:rsidRDefault="00E44C35" w:rsidP="00D01DF7">
      <w:pPr>
        <w:spacing w:line="360" w:lineRule="auto"/>
        <w:ind w:left="1440" w:hanging="720"/>
        <w:jc w:val="both"/>
        <w:rPr>
          <w:rFonts w:ascii="Arial" w:hAnsi="Arial" w:cs="Arial"/>
          <w:color w:val="000000"/>
          <w:kern w:val="0"/>
        </w:rPr>
      </w:pPr>
      <w:r w:rsidRPr="00261B7D">
        <w:rPr>
          <w:rFonts w:ascii="Arial" w:hAnsi="Arial" w:cs="Arial"/>
          <w:color w:val="000000"/>
          <w:kern w:val="0"/>
        </w:rPr>
        <w:t>f)</w:t>
      </w:r>
      <w:r w:rsidRPr="00261B7D">
        <w:rPr>
          <w:rFonts w:ascii="Arial" w:hAnsi="Arial" w:cs="Arial"/>
          <w:color w:val="000000"/>
          <w:kern w:val="0"/>
        </w:rPr>
        <w:tab/>
        <w:t>Building operations such as brick cutting, washing tools or brushes and mixing mortar are not permitted on public roadways or footways or in any other locations, which could lead to the discharge of materials into the stormwater drainage system or waterways.</w:t>
      </w:r>
    </w:p>
    <w:p w14:paraId="77CECD45" w14:textId="77777777" w:rsidR="00E44C35" w:rsidRPr="00261B7D" w:rsidRDefault="00E44C35" w:rsidP="00D01DF7">
      <w:pPr>
        <w:spacing w:line="360" w:lineRule="auto"/>
        <w:ind w:left="1440" w:hanging="720"/>
        <w:jc w:val="both"/>
        <w:rPr>
          <w:rFonts w:ascii="Arial" w:hAnsi="Arial" w:cs="Arial"/>
          <w:color w:val="000000"/>
          <w:kern w:val="0"/>
        </w:rPr>
      </w:pPr>
      <w:r w:rsidRPr="00261B7D">
        <w:rPr>
          <w:rFonts w:ascii="Arial" w:hAnsi="Arial" w:cs="Arial"/>
          <w:color w:val="000000"/>
          <w:kern w:val="0"/>
        </w:rPr>
        <w:t>g)</w:t>
      </w:r>
      <w:r w:rsidRPr="00261B7D">
        <w:rPr>
          <w:rFonts w:ascii="Arial" w:hAnsi="Arial" w:cs="Arial"/>
          <w:color w:val="000000"/>
          <w:kern w:val="0"/>
        </w:rPr>
        <w:tab/>
        <w:t>Stockpiles of topsoil, sand, aggregate, soil or other material shall not be located on any drainage line or easement, natural watercourse, footpath or roadway.  Stockpiles shall be protected with adequate sediment controls.</w:t>
      </w:r>
    </w:p>
    <w:p w14:paraId="18371B37" w14:textId="3AA76891" w:rsidR="00E44C35" w:rsidRPr="00261B7D" w:rsidRDefault="00E44C35" w:rsidP="00D01DF7">
      <w:pPr>
        <w:spacing w:line="360" w:lineRule="auto"/>
        <w:ind w:left="1440" w:hanging="720"/>
        <w:jc w:val="both"/>
        <w:rPr>
          <w:rFonts w:ascii="Arial" w:hAnsi="Arial" w:cs="Arial"/>
          <w:color w:val="000000"/>
          <w:kern w:val="0"/>
        </w:rPr>
      </w:pPr>
      <w:r w:rsidRPr="00261B7D">
        <w:rPr>
          <w:rFonts w:ascii="Arial" w:hAnsi="Arial" w:cs="Arial"/>
          <w:color w:val="000000"/>
          <w:kern w:val="0"/>
        </w:rPr>
        <w:lastRenderedPageBreak/>
        <w:t>h)</w:t>
      </w:r>
      <w:r w:rsidRPr="00261B7D">
        <w:rPr>
          <w:rFonts w:ascii="Arial" w:hAnsi="Arial" w:cs="Arial"/>
          <w:color w:val="000000"/>
          <w:kern w:val="0"/>
        </w:rPr>
        <w:tab/>
        <w:t>The installation of gutters, downpipes, and the connection of downpipes to the stormwater disposal system prior to the fixing of the roof cladding.</w:t>
      </w:r>
    </w:p>
    <w:p w14:paraId="6ECD41B9" w14:textId="77777777" w:rsidR="00FB7320" w:rsidRDefault="00E44C35" w:rsidP="00D01DF7">
      <w:pPr>
        <w:spacing w:line="360" w:lineRule="auto"/>
        <w:ind w:left="720"/>
        <w:jc w:val="both"/>
        <w:rPr>
          <w:rFonts w:ascii="Arial" w:hAnsi="Arial" w:cs="Arial"/>
          <w:color w:val="000000"/>
          <w:kern w:val="0"/>
        </w:rPr>
      </w:pPr>
      <w:r w:rsidRPr="00261B7D">
        <w:rPr>
          <w:rFonts w:ascii="Arial" w:hAnsi="Arial" w:cs="Arial"/>
          <w:color w:val="000000"/>
          <w:kern w:val="0"/>
        </w:rPr>
        <w:t xml:space="preserve">Such measures are to be </w:t>
      </w:r>
      <w:proofErr w:type="gramStart"/>
      <w:r w:rsidRPr="00261B7D">
        <w:rPr>
          <w:rFonts w:ascii="Arial" w:hAnsi="Arial" w:cs="Arial"/>
          <w:color w:val="000000"/>
          <w:kern w:val="0"/>
        </w:rPr>
        <w:t>maintained at all times</w:t>
      </w:r>
      <w:proofErr w:type="gramEnd"/>
      <w:r w:rsidRPr="00261B7D">
        <w:rPr>
          <w:rFonts w:ascii="Arial" w:hAnsi="Arial" w:cs="Arial"/>
          <w:color w:val="000000"/>
          <w:kern w:val="0"/>
        </w:rPr>
        <w:t xml:space="preserve"> to the satisfaction of Council and the Principal Certifier. Failure to do so may result in the issue of penalty notices.</w:t>
      </w:r>
      <w:r w:rsidRPr="00261B7D">
        <w:rPr>
          <w:rFonts w:ascii="Arial" w:hAnsi="Arial" w:cs="Arial"/>
          <w:color w:val="000000"/>
          <w:kern w:val="0"/>
        </w:rPr>
        <w:tab/>
      </w:r>
    </w:p>
    <w:p w14:paraId="5B0DFEA6" w14:textId="5FFC0284" w:rsidR="0079004E" w:rsidRPr="00261B7D" w:rsidRDefault="00FB7320" w:rsidP="00D01DF7">
      <w:pPr>
        <w:spacing w:line="360" w:lineRule="auto"/>
        <w:ind w:left="720"/>
        <w:jc w:val="both"/>
        <w:rPr>
          <w:rFonts w:ascii="Arial" w:hAnsi="Arial" w:cs="Arial"/>
          <w:color w:val="000000"/>
          <w:kern w:val="0"/>
        </w:rPr>
      </w:pPr>
      <w:r>
        <w:rPr>
          <w:rFonts w:ascii="Arial" w:hAnsi="Arial" w:cs="Arial"/>
          <w:b/>
          <w:bCs/>
          <w:i/>
          <w:iCs/>
        </w:rPr>
        <w:t xml:space="preserve">Condition </w:t>
      </w:r>
      <w:r w:rsidRPr="008A0156">
        <w:rPr>
          <w:rFonts w:ascii="Arial" w:hAnsi="Arial" w:cs="Arial"/>
          <w:b/>
          <w:bCs/>
          <w:i/>
          <w:iCs/>
        </w:rPr>
        <w:t xml:space="preserve">Reason: </w:t>
      </w:r>
      <w:r w:rsidR="00E44C35" w:rsidRPr="00261B7D">
        <w:rPr>
          <w:rFonts w:ascii="Arial" w:hAnsi="Arial" w:cs="Arial"/>
          <w:color w:val="000000"/>
          <w:kern w:val="0"/>
        </w:rPr>
        <w:t>To minimise/prevent impacts on waterways by minimising soil erosion and sediment leaving the site</w:t>
      </w:r>
    </w:p>
    <w:p w14:paraId="587F294B" w14:textId="77777777" w:rsidR="0079004E" w:rsidRDefault="0079004E" w:rsidP="00D01DF7">
      <w:pPr>
        <w:spacing w:line="360" w:lineRule="auto"/>
        <w:jc w:val="both"/>
        <w:rPr>
          <w:rFonts w:ascii="Arial" w:hAnsi="Arial" w:cs="Arial"/>
          <w:b/>
          <w:bCs/>
        </w:rPr>
      </w:pPr>
    </w:p>
    <w:p w14:paraId="4994EDA4" w14:textId="77777777" w:rsidR="00BE5412" w:rsidRDefault="00BE5412" w:rsidP="00D01DF7">
      <w:pPr>
        <w:spacing w:line="360" w:lineRule="auto"/>
        <w:jc w:val="both"/>
        <w:rPr>
          <w:rFonts w:ascii="Arial" w:hAnsi="Arial" w:cs="Arial"/>
          <w:b/>
          <w:bCs/>
        </w:rPr>
      </w:pPr>
    </w:p>
    <w:p w14:paraId="100FDC76" w14:textId="77777777" w:rsidR="00BE5412" w:rsidRDefault="00BE5412" w:rsidP="00D01DF7">
      <w:pPr>
        <w:spacing w:line="360" w:lineRule="auto"/>
        <w:jc w:val="both"/>
        <w:rPr>
          <w:rFonts w:ascii="Arial" w:hAnsi="Arial" w:cs="Arial"/>
          <w:b/>
          <w:bCs/>
        </w:rPr>
      </w:pPr>
    </w:p>
    <w:p w14:paraId="629D0889" w14:textId="77777777" w:rsidR="00DA6F0B" w:rsidRPr="00FB7320" w:rsidRDefault="00DA6F0B" w:rsidP="00D01DF7">
      <w:pPr>
        <w:spacing w:line="360" w:lineRule="auto"/>
        <w:jc w:val="both"/>
        <w:rPr>
          <w:rFonts w:ascii="Arial" w:hAnsi="Arial" w:cs="Arial"/>
          <w:b/>
          <w:bCs/>
          <w:color w:val="000000" w:themeColor="text1"/>
          <w:sz w:val="24"/>
          <w:szCs w:val="24"/>
          <w:shd w:val="clear" w:color="auto" w:fill="FFFFFF"/>
        </w:rPr>
      </w:pPr>
      <w:r w:rsidRPr="00FB7320">
        <w:rPr>
          <w:rFonts w:ascii="Arial" w:hAnsi="Arial" w:cs="Arial"/>
          <w:b/>
          <w:bCs/>
          <w:color w:val="000000" w:themeColor="text1"/>
          <w:sz w:val="24"/>
          <w:szCs w:val="24"/>
          <w:shd w:val="clear" w:color="auto" w:fill="FFFFFF"/>
        </w:rPr>
        <w:t>During Demolition Work</w:t>
      </w:r>
    </w:p>
    <w:p w14:paraId="1ADB4013" w14:textId="77777777" w:rsidR="00DA6F0B" w:rsidRPr="008A0156" w:rsidRDefault="00DA6F0B" w:rsidP="00D01DF7">
      <w:pPr>
        <w:spacing w:line="360" w:lineRule="auto"/>
        <w:jc w:val="both"/>
        <w:rPr>
          <w:rFonts w:ascii="Arial" w:hAnsi="Arial" w:cs="Arial"/>
          <w:b/>
          <w:bCs/>
        </w:rPr>
      </w:pPr>
    </w:p>
    <w:p w14:paraId="7D1A2DED" w14:textId="77777777" w:rsidR="00DA6F0B" w:rsidRPr="00FB7320" w:rsidRDefault="00DA6F0B" w:rsidP="00D01DF7">
      <w:pPr>
        <w:numPr>
          <w:ilvl w:val="0"/>
          <w:numId w:val="1"/>
        </w:numPr>
        <w:spacing w:after="200" w:line="360" w:lineRule="auto"/>
        <w:ind w:hanging="720"/>
        <w:contextualSpacing/>
        <w:jc w:val="both"/>
        <w:rPr>
          <w:rFonts w:ascii="Arial" w:hAnsi="Arial" w:cs="Arial"/>
          <w:b/>
          <w:bCs/>
          <w:i/>
          <w:iCs/>
        </w:rPr>
      </w:pPr>
      <w:r w:rsidRPr="00FB7320">
        <w:rPr>
          <w:rFonts w:ascii="Arial" w:hAnsi="Arial" w:cs="Arial"/>
          <w:b/>
          <w:bCs/>
          <w:color w:val="000000"/>
          <w:kern w:val="0"/>
        </w:rPr>
        <w:t>Standards</w:t>
      </w:r>
      <w:r w:rsidRPr="00FB7320">
        <w:rPr>
          <w:rFonts w:ascii="Arial" w:hAnsi="Arial" w:cs="Arial"/>
          <w:b/>
          <w:bCs/>
          <w:i/>
          <w:iCs/>
        </w:rPr>
        <w:t xml:space="preserve"> for demolition work</w:t>
      </w:r>
      <w:r w:rsidRPr="00FB7320">
        <w:rPr>
          <w:rFonts w:ascii="Arial" w:hAnsi="Arial" w:cs="Arial"/>
          <w:b/>
          <w:bCs/>
          <w:i/>
          <w:iCs/>
        </w:rPr>
        <w:tab/>
      </w:r>
    </w:p>
    <w:p w14:paraId="69209C6D" w14:textId="77777777" w:rsidR="00261B7D" w:rsidRPr="00FB7320" w:rsidRDefault="00DA6F0B" w:rsidP="00D01DF7">
      <w:pPr>
        <w:spacing w:line="360" w:lineRule="auto"/>
        <w:ind w:left="720"/>
        <w:jc w:val="both"/>
        <w:rPr>
          <w:rFonts w:ascii="Arial" w:hAnsi="Arial" w:cs="Arial"/>
          <w:color w:val="000000"/>
          <w:kern w:val="0"/>
        </w:rPr>
      </w:pPr>
      <w:r w:rsidRPr="00FB7320">
        <w:rPr>
          <w:rFonts w:ascii="Arial" w:hAnsi="Arial" w:cs="Arial"/>
          <w:color w:val="000000"/>
          <w:kern w:val="0"/>
        </w:rPr>
        <w:t>All demolition works are to be undertaken in accordance with the provision of Australian Standard AS 2601-2001 “The Demolition of Structures”. Prior to demolition, all services are to be disconnected and capped off.</w:t>
      </w:r>
      <w:r w:rsidRPr="00FB7320">
        <w:rPr>
          <w:rFonts w:ascii="Arial" w:hAnsi="Arial" w:cs="Arial"/>
          <w:color w:val="000000"/>
          <w:kern w:val="0"/>
        </w:rPr>
        <w:tab/>
      </w:r>
    </w:p>
    <w:p w14:paraId="6B0F2D70" w14:textId="3109D298" w:rsidR="00BD2631" w:rsidRPr="00FB7320" w:rsidRDefault="00FB7320" w:rsidP="00D01DF7">
      <w:pPr>
        <w:spacing w:line="360" w:lineRule="auto"/>
        <w:ind w:left="720"/>
        <w:jc w:val="both"/>
        <w:rPr>
          <w:rFonts w:ascii="Arial" w:hAnsi="Arial" w:cs="Arial"/>
          <w:color w:val="000000"/>
          <w:kern w:val="0"/>
        </w:rPr>
      </w:pPr>
      <w:r>
        <w:rPr>
          <w:rFonts w:ascii="Arial" w:hAnsi="Arial" w:cs="Arial"/>
          <w:b/>
          <w:bCs/>
          <w:i/>
          <w:iCs/>
        </w:rPr>
        <w:t xml:space="preserve">Condition </w:t>
      </w:r>
      <w:r w:rsidRPr="008A0156">
        <w:rPr>
          <w:rFonts w:ascii="Arial" w:hAnsi="Arial" w:cs="Arial"/>
          <w:b/>
          <w:bCs/>
          <w:i/>
          <w:iCs/>
        </w:rPr>
        <w:t xml:space="preserve">Reason: </w:t>
      </w:r>
      <w:r w:rsidR="00DA6F0B" w:rsidRPr="00FB7320">
        <w:rPr>
          <w:rFonts w:ascii="Arial" w:hAnsi="Arial" w:cs="Arial"/>
          <w:color w:val="000000"/>
          <w:kern w:val="0"/>
        </w:rPr>
        <w:t>To ensure demolition work is undertaken in a safe manner.</w:t>
      </w:r>
    </w:p>
    <w:sectPr w:rsidR="00BD2631" w:rsidRPr="00FB7320" w:rsidSect="00477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883"/>
    <w:multiLevelType w:val="hybridMultilevel"/>
    <w:tmpl w:val="D3BA26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AE2D75"/>
    <w:multiLevelType w:val="hybridMultilevel"/>
    <w:tmpl w:val="4410A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5363A"/>
    <w:multiLevelType w:val="hybridMultilevel"/>
    <w:tmpl w:val="0562C25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E77D37"/>
    <w:multiLevelType w:val="hybridMultilevel"/>
    <w:tmpl w:val="F5B016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B088D"/>
    <w:multiLevelType w:val="hybridMultilevel"/>
    <w:tmpl w:val="7182E34E"/>
    <w:lvl w:ilvl="0" w:tplc="0C090017">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188852FE"/>
    <w:multiLevelType w:val="hybridMultilevel"/>
    <w:tmpl w:val="381037D6"/>
    <w:lvl w:ilvl="0" w:tplc="FFFFFFFF">
      <w:start w:val="1"/>
      <w:numFmt w:val="lowerLetter"/>
      <w:lvlText w:val="%1)"/>
      <w:lvlJc w:val="left"/>
      <w:pPr>
        <w:ind w:left="720" w:hanging="360"/>
      </w:pPr>
      <w:rPr>
        <w:rFonts w:hint="default"/>
      </w:rPr>
    </w:lvl>
    <w:lvl w:ilvl="1" w:tplc="82C0A8AE">
      <w:start w:val="1"/>
      <w:numFmt w:val="lowerLetter"/>
      <w:lvlText w:val="%2."/>
      <w:lvlJc w:val="left"/>
      <w:pPr>
        <w:ind w:left="1530" w:hanging="4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B20A45"/>
    <w:multiLevelType w:val="hybridMultilevel"/>
    <w:tmpl w:val="B96873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C271D6"/>
    <w:multiLevelType w:val="hybridMultilevel"/>
    <w:tmpl w:val="E696B388"/>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8" w15:restartNumberingAfterBreak="0">
    <w:nsid w:val="258513EF"/>
    <w:multiLevelType w:val="hybridMultilevel"/>
    <w:tmpl w:val="FDAE8CC6"/>
    <w:lvl w:ilvl="0" w:tplc="7276743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7906ECD"/>
    <w:multiLevelType w:val="hybridMultilevel"/>
    <w:tmpl w:val="0E2AB636"/>
    <w:lvl w:ilvl="0" w:tplc="310C103A">
      <w:start w:val="1"/>
      <w:numFmt w:val="decimal"/>
      <w:lvlText w:val="%1."/>
      <w:lvlJc w:val="left"/>
      <w:pPr>
        <w:ind w:left="720" w:hanging="360"/>
      </w:pPr>
      <w:rPr>
        <w:rFonts w:ascii="Arial" w:hAnsi="Arial" w:cs="Arial" w:hint="default"/>
        <w:b/>
      </w:rPr>
    </w:lvl>
    <w:lvl w:ilvl="1" w:tplc="23ACD08A">
      <w:start w:val="1"/>
      <w:numFmt w:val="lowerLetter"/>
      <w:lvlText w:val="%2)"/>
      <w:lvlJc w:val="left"/>
      <w:pPr>
        <w:ind w:left="1548" w:hanging="468"/>
      </w:pPr>
      <w:rPr>
        <w:rFonts w:hint="default"/>
      </w:rPr>
    </w:lvl>
    <w:lvl w:ilvl="2" w:tplc="A32E846A">
      <w:numFmt w:val="bullet"/>
      <w:lvlText w:val="-"/>
      <w:lvlJc w:val="left"/>
      <w:pPr>
        <w:ind w:left="2700" w:hanging="720"/>
      </w:pPr>
      <w:rPr>
        <w:rFonts w:ascii="Aptos" w:eastAsiaTheme="minorHAnsi" w:hAnsi="Aptos" w:cs="Arial" w:hint="default"/>
      </w:rPr>
    </w:lvl>
    <w:lvl w:ilvl="3" w:tplc="1A20C09A" w:tentative="1">
      <w:start w:val="1"/>
      <w:numFmt w:val="decimal"/>
      <w:lvlText w:val="%4."/>
      <w:lvlJc w:val="left"/>
      <w:pPr>
        <w:ind w:left="2880" w:hanging="360"/>
      </w:pPr>
    </w:lvl>
    <w:lvl w:ilvl="4" w:tplc="77C64184" w:tentative="1">
      <w:start w:val="1"/>
      <w:numFmt w:val="lowerLetter"/>
      <w:lvlText w:val="%5."/>
      <w:lvlJc w:val="left"/>
      <w:pPr>
        <w:ind w:left="3600" w:hanging="360"/>
      </w:pPr>
    </w:lvl>
    <w:lvl w:ilvl="5" w:tplc="BCA47C06" w:tentative="1">
      <w:start w:val="1"/>
      <w:numFmt w:val="lowerRoman"/>
      <w:lvlText w:val="%6."/>
      <w:lvlJc w:val="right"/>
      <w:pPr>
        <w:ind w:left="4320" w:hanging="180"/>
      </w:pPr>
    </w:lvl>
    <w:lvl w:ilvl="6" w:tplc="88AE26BC" w:tentative="1">
      <w:start w:val="1"/>
      <w:numFmt w:val="decimal"/>
      <w:lvlText w:val="%7."/>
      <w:lvlJc w:val="left"/>
      <w:pPr>
        <w:ind w:left="5040" w:hanging="360"/>
      </w:pPr>
    </w:lvl>
    <w:lvl w:ilvl="7" w:tplc="636CB30C" w:tentative="1">
      <w:start w:val="1"/>
      <w:numFmt w:val="lowerLetter"/>
      <w:lvlText w:val="%8."/>
      <w:lvlJc w:val="left"/>
      <w:pPr>
        <w:ind w:left="5760" w:hanging="360"/>
      </w:pPr>
    </w:lvl>
    <w:lvl w:ilvl="8" w:tplc="8ADC9D1C" w:tentative="1">
      <w:start w:val="1"/>
      <w:numFmt w:val="lowerRoman"/>
      <w:lvlText w:val="%9."/>
      <w:lvlJc w:val="right"/>
      <w:pPr>
        <w:ind w:left="6480" w:hanging="180"/>
      </w:pPr>
    </w:lvl>
  </w:abstractNum>
  <w:abstractNum w:abstractNumId="10" w15:restartNumberingAfterBreak="0">
    <w:nsid w:val="2977629F"/>
    <w:multiLevelType w:val="hybridMultilevel"/>
    <w:tmpl w:val="B282C9FE"/>
    <w:lvl w:ilvl="0" w:tplc="FD6E2F94">
      <w:start w:val="1"/>
      <w:numFmt w:val="lowerRoman"/>
      <w:lvlText w:val="%1)"/>
      <w:lvlJc w:val="left"/>
      <w:pPr>
        <w:ind w:left="1440" w:hanging="720"/>
      </w:pPr>
      <w:rPr>
        <w:rFonts w:hint="default"/>
      </w:rPr>
    </w:lvl>
    <w:lvl w:ilvl="1" w:tplc="52E69608">
      <w:numFmt w:val="bullet"/>
      <w:lvlText w:val="•"/>
      <w:lvlJc w:val="left"/>
      <w:pPr>
        <w:ind w:left="1800" w:hanging="360"/>
      </w:pPr>
      <w:rPr>
        <w:rFonts w:ascii="Aptos" w:eastAsiaTheme="minorHAnsi" w:hAnsi="Aptos" w:cstheme="minorHAnsi" w:hint="default"/>
      </w:rPr>
    </w:lvl>
    <w:lvl w:ilvl="2" w:tplc="D35C02FA">
      <w:start w:val="1"/>
      <w:numFmt w:val="lowerLetter"/>
      <w:lvlText w:val="(%3)"/>
      <w:lvlJc w:val="left"/>
      <w:pPr>
        <w:ind w:left="2700" w:hanging="360"/>
      </w:pPr>
      <w:rPr>
        <w:rFonts w:hint="default"/>
      </w:rPr>
    </w:lvl>
    <w:lvl w:ilvl="3" w:tplc="E160CB82" w:tentative="1">
      <w:start w:val="1"/>
      <w:numFmt w:val="decimal"/>
      <w:lvlText w:val="%4."/>
      <w:lvlJc w:val="left"/>
      <w:pPr>
        <w:ind w:left="3240" w:hanging="360"/>
      </w:pPr>
    </w:lvl>
    <w:lvl w:ilvl="4" w:tplc="BE289018" w:tentative="1">
      <w:start w:val="1"/>
      <w:numFmt w:val="lowerLetter"/>
      <w:lvlText w:val="%5."/>
      <w:lvlJc w:val="left"/>
      <w:pPr>
        <w:ind w:left="3960" w:hanging="360"/>
      </w:pPr>
    </w:lvl>
    <w:lvl w:ilvl="5" w:tplc="84763BD2" w:tentative="1">
      <w:start w:val="1"/>
      <w:numFmt w:val="lowerRoman"/>
      <w:lvlText w:val="%6."/>
      <w:lvlJc w:val="right"/>
      <w:pPr>
        <w:ind w:left="4680" w:hanging="180"/>
      </w:pPr>
    </w:lvl>
    <w:lvl w:ilvl="6" w:tplc="65807CEE" w:tentative="1">
      <w:start w:val="1"/>
      <w:numFmt w:val="decimal"/>
      <w:lvlText w:val="%7."/>
      <w:lvlJc w:val="left"/>
      <w:pPr>
        <w:ind w:left="5400" w:hanging="360"/>
      </w:pPr>
    </w:lvl>
    <w:lvl w:ilvl="7" w:tplc="2DE61A24" w:tentative="1">
      <w:start w:val="1"/>
      <w:numFmt w:val="lowerLetter"/>
      <w:lvlText w:val="%8."/>
      <w:lvlJc w:val="left"/>
      <w:pPr>
        <w:ind w:left="6120" w:hanging="360"/>
      </w:pPr>
    </w:lvl>
    <w:lvl w:ilvl="8" w:tplc="54304C0E" w:tentative="1">
      <w:start w:val="1"/>
      <w:numFmt w:val="lowerRoman"/>
      <w:lvlText w:val="%9."/>
      <w:lvlJc w:val="right"/>
      <w:pPr>
        <w:ind w:left="6840" w:hanging="180"/>
      </w:pPr>
    </w:lvl>
  </w:abstractNum>
  <w:abstractNum w:abstractNumId="11" w15:restartNumberingAfterBreak="0">
    <w:nsid w:val="31D16A20"/>
    <w:multiLevelType w:val="hybridMultilevel"/>
    <w:tmpl w:val="192E733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E0399B"/>
    <w:multiLevelType w:val="hybridMultilevel"/>
    <w:tmpl w:val="3F32AB8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C09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F805629"/>
    <w:multiLevelType w:val="hybridMultilevel"/>
    <w:tmpl w:val="3C4A34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2F628DB"/>
    <w:multiLevelType w:val="hybridMultilevel"/>
    <w:tmpl w:val="447CAC54"/>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323953"/>
    <w:multiLevelType w:val="hybridMultilevel"/>
    <w:tmpl w:val="1FB85010"/>
    <w:lvl w:ilvl="0" w:tplc="0366CD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0D00D10"/>
    <w:multiLevelType w:val="hybridMultilevel"/>
    <w:tmpl w:val="AB3230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F15709"/>
    <w:multiLevelType w:val="hybridMultilevel"/>
    <w:tmpl w:val="8B2ED4C6"/>
    <w:lvl w:ilvl="0" w:tplc="0C090017">
      <w:start w:val="1"/>
      <w:numFmt w:val="lowerLetter"/>
      <w:lvlText w:val="%1)"/>
      <w:lvlJc w:val="left"/>
      <w:pPr>
        <w:ind w:left="1713" w:hanging="360"/>
      </w:p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8" w15:restartNumberingAfterBreak="0">
    <w:nsid w:val="70872FE3"/>
    <w:multiLevelType w:val="hybridMultilevel"/>
    <w:tmpl w:val="7C261F84"/>
    <w:lvl w:ilvl="0" w:tplc="C67627A0">
      <w:start w:val="1"/>
      <w:numFmt w:val="bullet"/>
      <w:lvlText w:val="-"/>
      <w:lvlJc w:val="left"/>
      <w:pPr>
        <w:ind w:left="786" w:hanging="360"/>
      </w:pPr>
      <w:rPr>
        <w:rFonts w:ascii="Arial" w:eastAsia="Calibri" w:hAnsi="Arial" w:cs="Arial" w:hint="default"/>
      </w:rPr>
    </w:lvl>
    <w:lvl w:ilvl="1" w:tplc="71D8C588" w:tentative="1">
      <w:start w:val="1"/>
      <w:numFmt w:val="bullet"/>
      <w:lvlText w:val="o"/>
      <w:lvlJc w:val="left"/>
      <w:pPr>
        <w:ind w:left="1506" w:hanging="360"/>
      </w:pPr>
      <w:rPr>
        <w:rFonts w:ascii="Courier New" w:hAnsi="Courier New" w:cs="Courier New" w:hint="default"/>
      </w:rPr>
    </w:lvl>
    <w:lvl w:ilvl="2" w:tplc="6F441AD2" w:tentative="1">
      <w:start w:val="1"/>
      <w:numFmt w:val="bullet"/>
      <w:lvlText w:val=""/>
      <w:lvlJc w:val="left"/>
      <w:pPr>
        <w:ind w:left="2226" w:hanging="360"/>
      </w:pPr>
      <w:rPr>
        <w:rFonts w:ascii="Wingdings" w:hAnsi="Wingdings" w:hint="default"/>
      </w:rPr>
    </w:lvl>
    <w:lvl w:ilvl="3" w:tplc="574EB87E" w:tentative="1">
      <w:start w:val="1"/>
      <w:numFmt w:val="bullet"/>
      <w:lvlText w:val=""/>
      <w:lvlJc w:val="left"/>
      <w:pPr>
        <w:ind w:left="2946" w:hanging="360"/>
      </w:pPr>
      <w:rPr>
        <w:rFonts w:ascii="Symbol" w:hAnsi="Symbol" w:hint="default"/>
      </w:rPr>
    </w:lvl>
    <w:lvl w:ilvl="4" w:tplc="27BE14F8" w:tentative="1">
      <w:start w:val="1"/>
      <w:numFmt w:val="bullet"/>
      <w:lvlText w:val="o"/>
      <w:lvlJc w:val="left"/>
      <w:pPr>
        <w:ind w:left="3666" w:hanging="360"/>
      </w:pPr>
      <w:rPr>
        <w:rFonts w:ascii="Courier New" w:hAnsi="Courier New" w:cs="Courier New" w:hint="default"/>
      </w:rPr>
    </w:lvl>
    <w:lvl w:ilvl="5" w:tplc="E3387136" w:tentative="1">
      <w:start w:val="1"/>
      <w:numFmt w:val="bullet"/>
      <w:lvlText w:val=""/>
      <w:lvlJc w:val="left"/>
      <w:pPr>
        <w:ind w:left="4386" w:hanging="360"/>
      </w:pPr>
      <w:rPr>
        <w:rFonts w:ascii="Wingdings" w:hAnsi="Wingdings" w:hint="default"/>
      </w:rPr>
    </w:lvl>
    <w:lvl w:ilvl="6" w:tplc="92AA0E8E" w:tentative="1">
      <w:start w:val="1"/>
      <w:numFmt w:val="bullet"/>
      <w:lvlText w:val=""/>
      <w:lvlJc w:val="left"/>
      <w:pPr>
        <w:ind w:left="5106" w:hanging="360"/>
      </w:pPr>
      <w:rPr>
        <w:rFonts w:ascii="Symbol" w:hAnsi="Symbol" w:hint="default"/>
      </w:rPr>
    </w:lvl>
    <w:lvl w:ilvl="7" w:tplc="AEEC4556" w:tentative="1">
      <w:start w:val="1"/>
      <w:numFmt w:val="bullet"/>
      <w:lvlText w:val="o"/>
      <w:lvlJc w:val="left"/>
      <w:pPr>
        <w:ind w:left="5826" w:hanging="360"/>
      </w:pPr>
      <w:rPr>
        <w:rFonts w:ascii="Courier New" w:hAnsi="Courier New" w:cs="Courier New" w:hint="default"/>
      </w:rPr>
    </w:lvl>
    <w:lvl w:ilvl="8" w:tplc="8B629FD8" w:tentative="1">
      <w:start w:val="1"/>
      <w:numFmt w:val="bullet"/>
      <w:lvlText w:val=""/>
      <w:lvlJc w:val="left"/>
      <w:pPr>
        <w:ind w:left="6546" w:hanging="360"/>
      </w:pPr>
      <w:rPr>
        <w:rFonts w:ascii="Wingdings" w:hAnsi="Wingdings" w:hint="default"/>
      </w:rPr>
    </w:lvl>
  </w:abstractNum>
  <w:abstractNum w:abstractNumId="19" w15:restartNumberingAfterBreak="0">
    <w:nsid w:val="7DA74B82"/>
    <w:multiLevelType w:val="hybridMultilevel"/>
    <w:tmpl w:val="102CE8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E125AEB"/>
    <w:multiLevelType w:val="hybridMultilevel"/>
    <w:tmpl w:val="B96873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706CF9"/>
    <w:multiLevelType w:val="hybridMultilevel"/>
    <w:tmpl w:val="B01470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54372601">
    <w:abstractNumId w:val="9"/>
  </w:num>
  <w:num w:numId="2" w16cid:durableId="1189220493">
    <w:abstractNumId w:val="10"/>
  </w:num>
  <w:num w:numId="3" w16cid:durableId="901521313">
    <w:abstractNumId w:val="20"/>
  </w:num>
  <w:num w:numId="4" w16cid:durableId="174075262">
    <w:abstractNumId w:val="19"/>
  </w:num>
  <w:num w:numId="5" w16cid:durableId="169492797">
    <w:abstractNumId w:val="15"/>
  </w:num>
  <w:num w:numId="6" w16cid:durableId="983512798">
    <w:abstractNumId w:val="12"/>
  </w:num>
  <w:num w:numId="7" w16cid:durableId="31157456">
    <w:abstractNumId w:val="8"/>
  </w:num>
  <w:num w:numId="8" w16cid:durableId="1004166110">
    <w:abstractNumId w:val="3"/>
  </w:num>
  <w:num w:numId="9" w16cid:durableId="1708721143">
    <w:abstractNumId w:val="13"/>
  </w:num>
  <w:num w:numId="10" w16cid:durableId="1164317940">
    <w:abstractNumId w:val="0"/>
  </w:num>
  <w:num w:numId="11" w16cid:durableId="727073245">
    <w:abstractNumId w:val="4"/>
  </w:num>
  <w:num w:numId="12" w16cid:durableId="1306812008">
    <w:abstractNumId w:val="1"/>
  </w:num>
  <w:num w:numId="13" w16cid:durableId="1907952966">
    <w:abstractNumId w:val="18"/>
  </w:num>
  <w:num w:numId="14" w16cid:durableId="236014710">
    <w:abstractNumId w:val="21"/>
  </w:num>
  <w:num w:numId="15" w16cid:durableId="2018458338">
    <w:abstractNumId w:val="7"/>
  </w:num>
  <w:num w:numId="16" w16cid:durableId="2028825096">
    <w:abstractNumId w:val="2"/>
  </w:num>
  <w:num w:numId="17" w16cid:durableId="915242693">
    <w:abstractNumId w:val="11"/>
  </w:num>
  <w:num w:numId="18" w16cid:durableId="844049911">
    <w:abstractNumId w:val="6"/>
  </w:num>
  <w:num w:numId="19" w16cid:durableId="389380564">
    <w:abstractNumId w:val="5"/>
  </w:num>
  <w:num w:numId="20" w16cid:durableId="1653487678">
    <w:abstractNumId w:val="17"/>
  </w:num>
  <w:num w:numId="21" w16cid:durableId="1630895187">
    <w:abstractNumId w:val="14"/>
  </w:num>
  <w:num w:numId="22" w16cid:durableId="1009135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93"/>
    <w:rsid w:val="000042C6"/>
    <w:rsid w:val="0001605F"/>
    <w:rsid w:val="00024F17"/>
    <w:rsid w:val="00036681"/>
    <w:rsid w:val="0004074B"/>
    <w:rsid w:val="00042121"/>
    <w:rsid w:val="00043CD1"/>
    <w:rsid w:val="00044A57"/>
    <w:rsid w:val="000518EA"/>
    <w:rsid w:val="0006178E"/>
    <w:rsid w:val="00074140"/>
    <w:rsid w:val="0007445E"/>
    <w:rsid w:val="00083B2E"/>
    <w:rsid w:val="000870B4"/>
    <w:rsid w:val="0009097A"/>
    <w:rsid w:val="00095F5E"/>
    <w:rsid w:val="000B1450"/>
    <w:rsid w:val="000E19BC"/>
    <w:rsid w:val="00102E02"/>
    <w:rsid w:val="00103719"/>
    <w:rsid w:val="00110ED3"/>
    <w:rsid w:val="001127D4"/>
    <w:rsid w:val="0012140B"/>
    <w:rsid w:val="00130137"/>
    <w:rsid w:val="001373B0"/>
    <w:rsid w:val="0014593A"/>
    <w:rsid w:val="001635FB"/>
    <w:rsid w:val="0016751D"/>
    <w:rsid w:val="001677D3"/>
    <w:rsid w:val="00181A02"/>
    <w:rsid w:val="0019021D"/>
    <w:rsid w:val="001A7822"/>
    <w:rsid w:val="001B0179"/>
    <w:rsid w:val="001B7763"/>
    <w:rsid w:val="001C6437"/>
    <w:rsid w:val="001C7375"/>
    <w:rsid w:val="001D2281"/>
    <w:rsid w:val="001D3257"/>
    <w:rsid w:val="001D5A80"/>
    <w:rsid w:val="001F144E"/>
    <w:rsid w:val="00224312"/>
    <w:rsid w:val="0022510E"/>
    <w:rsid w:val="00227F1C"/>
    <w:rsid w:val="00237BEC"/>
    <w:rsid w:val="00261B7D"/>
    <w:rsid w:val="00264535"/>
    <w:rsid w:val="00281A9E"/>
    <w:rsid w:val="00283800"/>
    <w:rsid w:val="00286512"/>
    <w:rsid w:val="002A31B6"/>
    <w:rsid w:val="002B6673"/>
    <w:rsid w:val="002C5F9C"/>
    <w:rsid w:val="002C717B"/>
    <w:rsid w:val="002D6D67"/>
    <w:rsid w:val="003200DD"/>
    <w:rsid w:val="003276C2"/>
    <w:rsid w:val="00330B0C"/>
    <w:rsid w:val="00332D72"/>
    <w:rsid w:val="0034411C"/>
    <w:rsid w:val="00345C22"/>
    <w:rsid w:val="00374482"/>
    <w:rsid w:val="00382050"/>
    <w:rsid w:val="0038455D"/>
    <w:rsid w:val="003847BF"/>
    <w:rsid w:val="00394AC9"/>
    <w:rsid w:val="003F62B5"/>
    <w:rsid w:val="00402862"/>
    <w:rsid w:val="004069EB"/>
    <w:rsid w:val="00406B6D"/>
    <w:rsid w:val="0041699A"/>
    <w:rsid w:val="00431162"/>
    <w:rsid w:val="00432F0D"/>
    <w:rsid w:val="00455C3F"/>
    <w:rsid w:val="00463B3D"/>
    <w:rsid w:val="0047438F"/>
    <w:rsid w:val="00477593"/>
    <w:rsid w:val="00491370"/>
    <w:rsid w:val="004B32E6"/>
    <w:rsid w:val="004B5577"/>
    <w:rsid w:val="004C344C"/>
    <w:rsid w:val="004D0FD8"/>
    <w:rsid w:val="004E00B1"/>
    <w:rsid w:val="004E3FCF"/>
    <w:rsid w:val="004F5575"/>
    <w:rsid w:val="00513AEF"/>
    <w:rsid w:val="00530FB1"/>
    <w:rsid w:val="00534705"/>
    <w:rsid w:val="00564118"/>
    <w:rsid w:val="00576CCA"/>
    <w:rsid w:val="00582AAD"/>
    <w:rsid w:val="005872F4"/>
    <w:rsid w:val="005A2F52"/>
    <w:rsid w:val="005A683D"/>
    <w:rsid w:val="005C4055"/>
    <w:rsid w:val="005D6914"/>
    <w:rsid w:val="005E2A5A"/>
    <w:rsid w:val="005E6545"/>
    <w:rsid w:val="005F0357"/>
    <w:rsid w:val="005F21BF"/>
    <w:rsid w:val="0060151A"/>
    <w:rsid w:val="00603823"/>
    <w:rsid w:val="00605ACC"/>
    <w:rsid w:val="006106C9"/>
    <w:rsid w:val="006140F4"/>
    <w:rsid w:val="0062422C"/>
    <w:rsid w:val="00640895"/>
    <w:rsid w:val="0065023E"/>
    <w:rsid w:val="0065425D"/>
    <w:rsid w:val="0065550A"/>
    <w:rsid w:val="00660CF7"/>
    <w:rsid w:val="00663465"/>
    <w:rsid w:val="00670A3E"/>
    <w:rsid w:val="006741D8"/>
    <w:rsid w:val="00681853"/>
    <w:rsid w:val="0068339B"/>
    <w:rsid w:val="006849A3"/>
    <w:rsid w:val="006977A4"/>
    <w:rsid w:val="006C49C2"/>
    <w:rsid w:val="006E301F"/>
    <w:rsid w:val="006E7E87"/>
    <w:rsid w:val="006F023B"/>
    <w:rsid w:val="00705BC6"/>
    <w:rsid w:val="0070672A"/>
    <w:rsid w:val="007104FB"/>
    <w:rsid w:val="0071067B"/>
    <w:rsid w:val="007144E3"/>
    <w:rsid w:val="00714582"/>
    <w:rsid w:val="00721483"/>
    <w:rsid w:val="007335AE"/>
    <w:rsid w:val="007407A3"/>
    <w:rsid w:val="00746F94"/>
    <w:rsid w:val="007675A8"/>
    <w:rsid w:val="00786B90"/>
    <w:rsid w:val="00786F7F"/>
    <w:rsid w:val="0079004E"/>
    <w:rsid w:val="007A654E"/>
    <w:rsid w:val="007C3E7E"/>
    <w:rsid w:val="007C5B3E"/>
    <w:rsid w:val="007C73AE"/>
    <w:rsid w:val="007D6657"/>
    <w:rsid w:val="007E6293"/>
    <w:rsid w:val="00804A03"/>
    <w:rsid w:val="0080787A"/>
    <w:rsid w:val="0081467B"/>
    <w:rsid w:val="0081710A"/>
    <w:rsid w:val="00817CB6"/>
    <w:rsid w:val="00825590"/>
    <w:rsid w:val="00856BDB"/>
    <w:rsid w:val="00856DFE"/>
    <w:rsid w:val="00857B11"/>
    <w:rsid w:val="00876F39"/>
    <w:rsid w:val="00895AB3"/>
    <w:rsid w:val="008A0156"/>
    <w:rsid w:val="008B4BB4"/>
    <w:rsid w:val="008B7312"/>
    <w:rsid w:val="008C3223"/>
    <w:rsid w:val="008E76C7"/>
    <w:rsid w:val="00900B59"/>
    <w:rsid w:val="00912D1C"/>
    <w:rsid w:val="0091402A"/>
    <w:rsid w:val="009165E1"/>
    <w:rsid w:val="0092331F"/>
    <w:rsid w:val="00932D5D"/>
    <w:rsid w:val="00955EF2"/>
    <w:rsid w:val="009608DF"/>
    <w:rsid w:val="00962238"/>
    <w:rsid w:val="00974BA3"/>
    <w:rsid w:val="00985A5F"/>
    <w:rsid w:val="009A4B3C"/>
    <w:rsid w:val="009D6003"/>
    <w:rsid w:val="009D6066"/>
    <w:rsid w:val="009E30C8"/>
    <w:rsid w:val="009F6460"/>
    <w:rsid w:val="00A00C38"/>
    <w:rsid w:val="00A5097B"/>
    <w:rsid w:val="00A54F9C"/>
    <w:rsid w:val="00A65C53"/>
    <w:rsid w:val="00A8524A"/>
    <w:rsid w:val="00A8636E"/>
    <w:rsid w:val="00AA0290"/>
    <w:rsid w:val="00AA0294"/>
    <w:rsid w:val="00AB0522"/>
    <w:rsid w:val="00AD4BD9"/>
    <w:rsid w:val="00AE54D8"/>
    <w:rsid w:val="00AE7C70"/>
    <w:rsid w:val="00AF4741"/>
    <w:rsid w:val="00B0556B"/>
    <w:rsid w:val="00B05E28"/>
    <w:rsid w:val="00B068BC"/>
    <w:rsid w:val="00B2216B"/>
    <w:rsid w:val="00B353B8"/>
    <w:rsid w:val="00B40BAD"/>
    <w:rsid w:val="00B40FEA"/>
    <w:rsid w:val="00B47732"/>
    <w:rsid w:val="00B47FF3"/>
    <w:rsid w:val="00B56667"/>
    <w:rsid w:val="00B75159"/>
    <w:rsid w:val="00B9199D"/>
    <w:rsid w:val="00B92658"/>
    <w:rsid w:val="00B92904"/>
    <w:rsid w:val="00B9684C"/>
    <w:rsid w:val="00BA51E1"/>
    <w:rsid w:val="00BD2631"/>
    <w:rsid w:val="00BD6A01"/>
    <w:rsid w:val="00BE0C55"/>
    <w:rsid w:val="00BE5412"/>
    <w:rsid w:val="00C12F6B"/>
    <w:rsid w:val="00C20CC5"/>
    <w:rsid w:val="00C215A2"/>
    <w:rsid w:val="00C30700"/>
    <w:rsid w:val="00C325EC"/>
    <w:rsid w:val="00C43BC9"/>
    <w:rsid w:val="00C50181"/>
    <w:rsid w:val="00C50BB4"/>
    <w:rsid w:val="00C52923"/>
    <w:rsid w:val="00CA003B"/>
    <w:rsid w:val="00CB4EC9"/>
    <w:rsid w:val="00CD272B"/>
    <w:rsid w:val="00CE5256"/>
    <w:rsid w:val="00CF1D13"/>
    <w:rsid w:val="00D01DF7"/>
    <w:rsid w:val="00D0480C"/>
    <w:rsid w:val="00D07918"/>
    <w:rsid w:val="00D3709A"/>
    <w:rsid w:val="00D42963"/>
    <w:rsid w:val="00D50F5A"/>
    <w:rsid w:val="00D6534C"/>
    <w:rsid w:val="00D67D88"/>
    <w:rsid w:val="00D76FB1"/>
    <w:rsid w:val="00D95AFD"/>
    <w:rsid w:val="00D978B9"/>
    <w:rsid w:val="00DA18E2"/>
    <w:rsid w:val="00DA4AAF"/>
    <w:rsid w:val="00DA6F0B"/>
    <w:rsid w:val="00DC554A"/>
    <w:rsid w:val="00DC7BBE"/>
    <w:rsid w:val="00DE13A6"/>
    <w:rsid w:val="00DE4E28"/>
    <w:rsid w:val="00E00AFD"/>
    <w:rsid w:val="00E024A4"/>
    <w:rsid w:val="00E03934"/>
    <w:rsid w:val="00E32339"/>
    <w:rsid w:val="00E44C35"/>
    <w:rsid w:val="00E44C8B"/>
    <w:rsid w:val="00E65C76"/>
    <w:rsid w:val="00E73319"/>
    <w:rsid w:val="00E764B8"/>
    <w:rsid w:val="00E83EA6"/>
    <w:rsid w:val="00EA55F9"/>
    <w:rsid w:val="00EB2F6C"/>
    <w:rsid w:val="00EC0D46"/>
    <w:rsid w:val="00ED6E9F"/>
    <w:rsid w:val="00EE17B9"/>
    <w:rsid w:val="00F03231"/>
    <w:rsid w:val="00F13C79"/>
    <w:rsid w:val="00F13E59"/>
    <w:rsid w:val="00F17DA3"/>
    <w:rsid w:val="00F20880"/>
    <w:rsid w:val="00F23B12"/>
    <w:rsid w:val="00F3685D"/>
    <w:rsid w:val="00F372B9"/>
    <w:rsid w:val="00F637AD"/>
    <w:rsid w:val="00F7588D"/>
    <w:rsid w:val="00F831D1"/>
    <w:rsid w:val="00F86567"/>
    <w:rsid w:val="00F938AE"/>
    <w:rsid w:val="00FB4675"/>
    <w:rsid w:val="00FB7320"/>
    <w:rsid w:val="00FC56E7"/>
    <w:rsid w:val="00FE6AC4"/>
    <w:rsid w:val="00FF45BE"/>
    <w:rsid w:val="00FF6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93F9"/>
  <w15:chartTrackingRefBased/>
  <w15:docId w15:val="{B41CF246-340E-4F2C-9FA9-2EC76E28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93"/>
    <w:rPr>
      <w:kern w:val="2"/>
      <w14:ligatures w14:val="standardContextual"/>
    </w:rPr>
  </w:style>
  <w:style w:type="paragraph" w:styleId="Heading1">
    <w:name w:val="heading 1"/>
    <w:basedOn w:val="Normal"/>
    <w:next w:val="Normal"/>
    <w:link w:val="Heading1Char"/>
    <w:uiPriority w:val="9"/>
    <w:qFormat/>
    <w:rsid w:val="00477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593"/>
    <w:rPr>
      <w:rFonts w:eastAsiaTheme="majorEastAsia" w:cstheme="majorBidi"/>
      <w:color w:val="272727" w:themeColor="text1" w:themeTint="D8"/>
    </w:rPr>
  </w:style>
  <w:style w:type="paragraph" w:styleId="Title">
    <w:name w:val="Title"/>
    <w:basedOn w:val="Normal"/>
    <w:next w:val="Normal"/>
    <w:link w:val="TitleChar"/>
    <w:uiPriority w:val="10"/>
    <w:qFormat/>
    <w:rsid w:val="00477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593"/>
    <w:pPr>
      <w:spacing w:before="160"/>
      <w:jc w:val="center"/>
    </w:pPr>
    <w:rPr>
      <w:i/>
      <w:iCs/>
      <w:color w:val="404040" w:themeColor="text1" w:themeTint="BF"/>
    </w:rPr>
  </w:style>
  <w:style w:type="character" w:customStyle="1" w:styleId="QuoteChar">
    <w:name w:val="Quote Char"/>
    <w:basedOn w:val="DefaultParagraphFont"/>
    <w:link w:val="Quote"/>
    <w:uiPriority w:val="29"/>
    <w:rsid w:val="00477593"/>
    <w:rPr>
      <w:i/>
      <w:iCs/>
      <w:color w:val="404040" w:themeColor="text1" w:themeTint="BF"/>
    </w:rPr>
  </w:style>
  <w:style w:type="paragraph" w:styleId="ListParagraph">
    <w:name w:val="List Paragraph"/>
    <w:basedOn w:val="Normal"/>
    <w:uiPriority w:val="34"/>
    <w:qFormat/>
    <w:rsid w:val="00477593"/>
    <w:pPr>
      <w:ind w:left="720"/>
      <w:contextualSpacing/>
    </w:pPr>
  </w:style>
  <w:style w:type="character" w:styleId="IntenseEmphasis">
    <w:name w:val="Intense Emphasis"/>
    <w:basedOn w:val="DefaultParagraphFont"/>
    <w:uiPriority w:val="21"/>
    <w:qFormat/>
    <w:rsid w:val="00477593"/>
    <w:rPr>
      <w:i/>
      <w:iCs/>
      <w:color w:val="0F4761" w:themeColor="accent1" w:themeShade="BF"/>
    </w:rPr>
  </w:style>
  <w:style w:type="paragraph" w:styleId="IntenseQuote">
    <w:name w:val="Intense Quote"/>
    <w:basedOn w:val="Normal"/>
    <w:next w:val="Normal"/>
    <w:link w:val="IntenseQuoteChar"/>
    <w:uiPriority w:val="30"/>
    <w:qFormat/>
    <w:rsid w:val="00477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593"/>
    <w:rPr>
      <w:i/>
      <w:iCs/>
      <w:color w:val="0F4761" w:themeColor="accent1" w:themeShade="BF"/>
    </w:rPr>
  </w:style>
  <w:style w:type="character" w:styleId="IntenseReference">
    <w:name w:val="Intense Reference"/>
    <w:basedOn w:val="DefaultParagraphFont"/>
    <w:uiPriority w:val="32"/>
    <w:qFormat/>
    <w:rsid w:val="00477593"/>
    <w:rPr>
      <w:b/>
      <w:bCs/>
      <w:smallCaps/>
      <w:color w:val="0F4761" w:themeColor="accent1" w:themeShade="BF"/>
      <w:spacing w:val="5"/>
    </w:rPr>
  </w:style>
  <w:style w:type="paragraph" w:customStyle="1" w:styleId="Default">
    <w:name w:val="Default"/>
    <w:rsid w:val="00477593"/>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39"/>
    <w:rsid w:val="007C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0357"/>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5F0357"/>
    <w:rPr>
      <w:sz w:val="16"/>
      <w:szCs w:val="16"/>
    </w:rPr>
  </w:style>
  <w:style w:type="paragraph" w:styleId="CommentText">
    <w:name w:val="annotation text"/>
    <w:basedOn w:val="Normal"/>
    <w:link w:val="CommentTextChar"/>
    <w:uiPriority w:val="99"/>
    <w:unhideWhenUsed/>
    <w:rsid w:val="005F0357"/>
    <w:pPr>
      <w:spacing w:line="240" w:lineRule="auto"/>
    </w:pPr>
    <w:rPr>
      <w:sz w:val="20"/>
      <w:szCs w:val="20"/>
    </w:rPr>
  </w:style>
  <w:style w:type="character" w:customStyle="1" w:styleId="CommentTextChar">
    <w:name w:val="Comment Text Char"/>
    <w:basedOn w:val="DefaultParagraphFont"/>
    <w:link w:val="CommentText"/>
    <w:uiPriority w:val="99"/>
    <w:rsid w:val="005F035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F0357"/>
    <w:rPr>
      <w:b/>
      <w:bCs/>
    </w:rPr>
  </w:style>
  <w:style w:type="character" w:customStyle="1" w:styleId="CommentSubjectChar">
    <w:name w:val="Comment Subject Char"/>
    <w:basedOn w:val="CommentTextChar"/>
    <w:link w:val="CommentSubject"/>
    <w:uiPriority w:val="99"/>
    <w:semiHidden/>
    <w:rsid w:val="005F0357"/>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42510">
      <w:bodyDiv w:val="1"/>
      <w:marLeft w:val="0"/>
      <w:marRight w:val="0"/>
      <w:marTop w:val="0"/>
      <w:marBottom w:val="0"/>
      <w:divBdr>
        <w:top w:val="none" w:sz="0" w:space="0" w:color="auto"/>
        <w:left w:val="none" w:sz="0" w:space="0" w:color="auto"/>
        <w:bottom w:val="none" w:sz="0" w:space="0" w:color="auto"/>
        <w:right w:val="none" w:sz="0" w:space="0" w:color="auto"/>
      </w:divBdr>
    </w:div>
    <w:div w:id="195429225">
      <w:bodyDiv w:val="1"/>
      <w:marLeft w:val="0"/>
      <w:marRight w:val="0"/>
      <w:marTop w:val="0"/>
      <w:marBottom w:val="0"/>
      <w:divBdr>
        <w:top w:val="none" w:sz="0" w:space="0" w:color="auto"/>
        <w:left w:val="none" w:sz="0" w:space="0" w:color="auto"/>
        <w:bottom w:val="none" w:sz="0" w:space="0" w:color="auto"/>
        <w:right w:val="none" w:sz="0" w:space="0" w:color="auto"/>
      </w:divBdr>
    </w:div>
    <w:div w:id="209004707">
      <w:bodyDiv w:val="1"/>
      <w:marLeft w:val="0"/>
      <w:marRight w:val="0"/>
      <w:marTop w:val="0"/>
      <w:marBottom w:val="0"/>
      <w:divBdr>
        <w:top w:val="none" w:sz="0" w:space="0" w:color="auto"/>
        <w:left w:val="none" w:sz="0" w:space="0" w:color="auto"/>
        <w:bottom w:val="none" w:sz="0" w:space="0" w:color="auto"/>
        <w:right w:val="none" w:sz="0" w:space="0" w:color="auto"/>
      </w:divBdr>
    </w:div>
    <w:div w:id="276983254">
      <w:bodyDiv w:val="1"/>
      <w:marLeft w:val="0"/>
      <w:marRight w:val="0"/>
      <w:marTop w:val="0"/>
      <w:marBottom w:val="0"/>
      <w:divBdr>
        <w:top w:val="none" w:sz="0" w:space="0" w:color="auto"/>
        <w:left w:val="none" w:sz="0" w:space="0" w:color="auto"/>
        <w:bottom w:val="none" w:sz="0" w:space="0" w:color="auto"/>
        <w:right w:val="none" w:sz="0" w:space="0" w:color="auto"/>
      </w:divBdr>
    </w:div>
    <w:div w:id="291063857">
      <w:bodyDiv w:val="1"/>
      <w:marLeft w:val="0"/>
      <w:marRight w:val="0"/>
      <w:marTop w:val="0"/>
      <w:marBottom w:val="0"/>
      <w:divBdr>
        <w:top w:val="none" w:sz="0" w:space="0" w:color="auto"/>
        <w:left w:val="none" w:sz="0" w:space="0" w:color="auto"/>
        <w:bottom w:val="none" w:sz="0" w:space="0" w:color="auto"/>
        <w:right w:val="none" w:sz="0" w:space="0" w:color="auto"/>
      </w:divBdr>
    </w:div>
    <w:div w:id="334648263">
      <w:bodyDiv w:val="1"/>
      <w:marLeft w:val="0"/>
      <w:marRight w:val="0"/>
      <w:marTop w:val="0"/>
      <w:marBottom w:val="0"/>
      <w:divBdr>
        <w:top w:val="none" w:sz="0" w:space="0" w:color="auto"/>
        <w:left w:val="none" w:sz="0" w:space="0" w:color="auto"/>
        <w:bottom w:val="none" w:sz="0" w:space="0" w:color="auto"/>
        <w:right w:val="none" w:sz="0" w:space="0" w:color="auto"/>
      </w:divBdr>
    </w:div>
    <w:div w:id="335883863">
      <w:bodyDiv w:val="1"/>
      <w:marLeft w:val="0"/>
      <w:marRight w:val="0"/>
      <w:marTop w:val="0"/>
      <w:marBottom w:val="0"/>
      <w:divBdr>
        <w:top w:val="none" w:sz="0" w:space="0" w:color="auto"/>
        <w:left w:val="none" w:sz="0" w:space="0" w:color="auto"/>
        <w:bottom w:val="none" w:sz="0" w:space="0" w:color="auto"/>
        <w:right w:val="none" w:sz="0" w:space="0" w:color="auto"/>
      </w:divBdr>
    </w:div>
    <w:div w:id="365453416">
      <w:bodyDiv w:val="1"/>
      <w:marLeft w:val="0"/>
      <w:marRight w:val="0"/>
      <w:marTop w:val="0"/>
      <w:marBottom w:val="0"/>
      <w:divBdr>
        <w:top w:val="none" w:sz="0" w:space="0" w:color="auto"/>
        <w:left w:val="none" w:sz="0" w:space="0" w:color="auto"/>
        <w:bottom w:val="none" w:sz="0" w:space="0" w:color="auto"/>
        <w:right w:val="none" w:sz="0" w:space="0" w:color="auto"/>
      </w:divBdr>
    </w:div>
    <w:div w:id="420294376">
      <w:bodyDiv w:val="1"/>
      <w:marLeft w:val="0"/>
      <w:marRight w:val="0"/>
      <w:marTop w:val="0"/>
      <w:marBottom w:val="0"/>
      <w:divBdr>
        <w:top w:val="none" w:sz="0" w:space="0" w:color="auto"/>
        <w:left w:val="none" w:sz="0" w:space="0" w:color="auto"/>
        <w:bottom w:val="none" w:sz="0" w:space="0" w:color="auto"/>
        <w:right w:val="none" w:sz="0" w:space="0" w:color="auto"/>
      </w:divBdr>
    </w:div>
    <w:div w:id="494683310">
      <w:bodyDiv w:val="1"/>
      <w:marLeft w:val="0"/>
      <w:marRight w:val="0"/>
      <w:marTop w:val="0"/>
      <w:marBottom w:val="0"/>
      <w:divBdr>
        <w:top w:val="none" w:sz="0" w:space="0" w:color="auto"/>
        <w:left w:val="none" w:sz="0" w:space="0" w:color="auto"/>
        <w:bottom w:val="none" w:sz="0" w:space="0" w:color="auto"/>
        <w:right w:val="none" w:sz="0" w:space="0" w:color="auto"/>
      </w:divBdr>
    </w:div>
    <w:div w:id="522666010">
      <w:bodyDiv w:val="1"/>
      <w:marLeft w:val="0"/>
      <w:marRight w:val="0"/>
      <w:marTop w:val="0"/>
      <w:marBottom w:val="0"/>
      <w:divBdr>
        <w:top w:val="none" w:sz="0" w:space="0" w:color="auto"/>
        <w:left w:val="none" w:sz="0" w:space="0" w:color="auto"/>
        <w:bottom w:val="none" w:sz="0" w:space="0" w:color="auto"/>
        <w:right w:val="none" w:sz="0" w:space="0" w:color="auto"/>
      </w:divBdr>
    </w:div>
    <w:div w:id="563179742">
      <w:bodyDiv w:val="1"/>
      <w:marLeft w:val="0"/>
      <w:marRight w:val="0"/>
      <w:marTop w:val="0"/>
      <w:marBottom w:val="0"/>
      <w:divBdr>
        <w:top w:val="none" w:sz="0" w:space="0" w:color="auto"/>
        <w:left w:val="none" w:sz="0" w:space="0" w:color="auto"/>
        <w:bottom w:val="none" w:sz="0" w:space="0" w:color="auto"/>
        <w:right w:val="none" w:sz="0" w:space="0" w:color="auto"/>
      </w:divBdr>
    </w:div>
    <w:div w:id="627853292">
      <w:bodyDiv w:val="1"/>
      <w:marLeft w:val="0"/>
      <w:marRight w:val="0"/>
      <w:marTop w:val="0"/>
      <w:marBottom w:val="0"/>
      <w:divBdr>
        <w:top w:val="none" w:sz="0" w:space="0" w:color="auto"/>
        <w:left w:val="none" w:sz="0" w:space="0" w:color="auto"/>
        <w:bottom w:val="none" w:sz="0" w:space="0" w:color="auto"/>
        <w:right w:val="none" w:sz="0" w:space="0" w:color="auto"/>
      </w:divBdr>
    </w:div>
    <w:div w:id="651443010">
      <w:bodyDiv w:val="1"/>
      <w:marLeft w:val="0"/>
      <w:marRight w:val="0"/>
      <w:marTop w:val="0"/>
      <w:marBottom w:val="0"/>
      <w:divBdr>
        <w:top w:val="none" w:sz="0" w:space="0" w:color="auto"/>
        <w:left w:val="none" w:sz="0" w:space="0" w:color="auto"/>
        <w:bottom w:val="none" w:sz="0" w:space="0" w:color="auto"/>
        <w:right w:val="none" w:sz="0" w:space="0" w:color="auto"/>
      </w:divBdr>
    </w:div>
    <w:div w:id="669064502">
      <w:bodyDiv w:val="1"/>
      <w:marLeft w:val="0"/>
      <w:marRight w:val="0"/>
      <w:marTop w:val="0"/>
      <w:marBottom w:val="0"/>
      <w:divBdr>
        <w:top w:val="none" w:sz="0" w:space="0" w:color="auto"/>
        <w:left w:val="none" w:sz="0" w:space="0" w:color="auto"/>
        <w:bottom w:val="none" w:sz="0" w:space="0" w:color="auto"/>
        <w:right w:val="none" w:sz="0" w:space="0" w:color="auto"/>
      </w:divBdr>
    </w:div>
    <w:div w:id="888611898">
      <w:bodyDiv w:val="1"/>
      <w:marLeft w:val="0"/>
      <w:marRight w:val="0"/>
      <w:marTop w:val="0"/>
      <w:marBottom w:val="0"/>
      <w:divBdr>
        <w:top w:val="none" w:sz="0" w:space="0" w:color="auto"/>
        <w:left w:val="none" w:sz="0" w:space="0" w:color="auto"/>
        <w:bottom w:val="none" w:sz="0" w:space="0" w:color="auto"/>
        <w:right w:val="none" w:sz="0" w:space="0" w:color="auto"/>
      </w:divBdr>
    </w:div>
    <w:div w:id="914321157">
      <w:bodyDiv w:val="1"/>
      <w:marLeft w:val="0"/>
      <w:marRight w:val="0"/>
      <w:marTop w:val="0"/>
      <w:marBottom w:val="0"/>
      <w:divBdr>
        <w:top w:val="none" w:sz="0" w:space="0" w:color="auto"/>
        <w:left w:val="none" w:sz="0" w:space="0" w:color="auto"/>
        <w:bottom w:val="none" w:sz="0" w:space="0" w:color="auto"/>
        <w:right w:val="none" w:sz="0" w:space="0" w:color="auto"/>
      </w:divBdr>
    </w:div>
    <w:div w:id="916402540">
      <w:bodyDiv w:val="1"/>
      <w:marLeft w:val="0"/>
      <w:marRight w:val="0"/>
      <w:marTop w:val="0"/>
      <w:marBottom w:val="0"/>
      <w:divBdr>
        <w:top w:val="none" w:sz="0" w:space="0" w:color="auto"/>
        <w:left w:val="none" w:sz="0" w:space="0" w:color="auto"/>
        <w:bottom w:val="none" w:sz="0" w:space="0" w:color="auto"/>
        <w:right w:val="none" w:sz="0" w:space="0" w:color="auto"/>
      </w:divBdr>
    </w:div>
    <w:div w:id="1007058925">
      <w:bodyDiv w:val="1"/>
      <w:marLeft w:val="0"/>
      <w:marRight w:val="0"/>
      <w:marTop w:val="0"/>
      <w:marBottom w:val="0"/>
      <w:divBdr>
        <w:top w:val="none" w:sz="0" w:space="0" w:color="auto"/>
        <w:left w:val="none" w:sz="0" w:space="0" w:color="auto"/>
        <w:bottom w:val="none" w:sz="0" w:space="0" w:color="auto"/>
        <w:right w:val="none" w:sz="0" w:space="0" w:color="auto"/>
      </w:divBdr>
    </w:div>
    <w:div w:id="1074744765">
      <w:bodyDiv w:val="1"/>
      <w:marLeft w:val="0"/>
      <w:marRight w:val="0"/>
      <w:marTop w:val="0"/>
      <w:marBottom w:val="0"/>
      <w:divBdr>
        <w:top w:val="none" w:sz="0" w:space="0" w:color="auto"/>
        <w:left w:val="none" w:sz="0" w:space="0" w:color="auto"/>
        <w:bottom w:val="none" w:sz="0" w:space="0" w:color="auto"/>
        <w:right w:val="none" w:sz="0" w:space="0" w:color="auto"/>
      </w:divBdr>
    </w:div>
    <w:div w:id="1171289332">
      <w:bodyDiv w:val="1"/>
      <w:marLeft w:val="0"/>
      <w:marRight w:val="0"/>
      <w:marTop w:val="0"/>
      <w:marBottom w:val="0"/>
      <w:divBdr>
        <w:top w:val="none" w:sz="0" w:space="0" w:color="auto"/>
        <w:left w:val="none" w:sz="0" w:space="0" w:color="auto"/>
        <w:bottom w:val="none" w:sz="0" w:space="0" w:color="auto"/>
        <w:right w:val="none" w:sz="0" w:space="0" w:color="auto"/>
      </w:divBdr>
    </w:div>
    <w:div w:id="1182282438">
      <w:bodyDiv w:val="1"/>
      <w:marLeft w:val="0"/>
      <w:marRight w:val="0"/>
      <w:marTop w:val="0"/>
      <w:marBottom w:val="0"/>
      <w:divBdr>
        <w:top w:val="none" w:sz="0" w:space="0" w:color="auto"/>
        <w:left w:val="none" w:sz="0" w:space="0" w:color="auto"/>
        <w:bottom w:val="none" w:sz="0" w:space="0" w:color="auto"/>
        <w:right w:val="none" w:sz="0" w:space="0" w:color="auto"/>
      </w:divBdr>
    </w:div>
    <w:div w:id="1217010049">
      <w:bodyDiv w:val="1"/>
      <w:marLeft w:val="0"/>
      <w:marRight w:val="0"/>
      <w:marTop w:val="0"/>
      <w:marBottom w:val="0"/>
      <w:divBdr>
        <w:top w:val="none" w:sz="0" w:space="0" w:color="auto"/>
        <w:left w:val="none" w:sz="0" w:space="0" w:color="auto"/>
        <w:bottom w:val="none" w:sz="0" w:space="0" w:color="auto"/>
        <w:right w:val="none" w:sz="0" w:space="0" w:color="auto"/>
      </w:divBdr>
    </w:div>
    <w:div w:id="1219242330">
      <w:bodyDiv w:val="1"/>
      <w:marLeft w:val="0"/>
      <w:marRight w:val="0"/>
      <w:marTop w:val="0"/>
      <w:marBottom w:val="0"/>
      <w:divBdr>
        <w:top w:val="none" w:sz="0" w:space="0" w:color="auto"/>
        <w:left w:val="none" w:sz="0" w:space="0" w:color="auto"/>
        <w:bottom w:val="none" w:sz="0" w:space="0" w:color="auto"/>
        <w:right w:val="none" w:sz="0" w:space="0" w:color="auto"/>
      </w:divBdr>
    </w:div>
    <w:div w:id="1258169525">
      <w:bodyDiv w:val="1"/>
      <w:marLeft w:val="0"/>
      <w:marRight w:val="0"/>
      <w:marTop w:val="0"/>
      <w:marBottom w:val="0"/>
      <w:divBdr>
        <w:top w:val="none" w:sz="0" w:space="0" w:color="auto"/>
        <w:left w:val="none" w:sz="0" w:space="0" w:color="auto"/>
        <w:bottom w:val="none" w:sz="0" w:space="0" w:color="auto"/>
        <w:right w:val="none" w:sz="0" w:space="0" w:color="auto"/>
      </w:divBdr>
    </w:div>
    <w:div w:id="1310138141">
      <w:bodyDiv w:val="1"/>
      <w:marLeft w:val="0"/>
      <w:marRight w:val="0"/>
      <w:marTop w:val="0"/>
      <w:marBottom w:val="0"/>
      <w:divBdr>
        <w:top w:val="none" w:sz="0" w:space="0" w:color="auto"/>
        <w:left w:val="none" w:sz="0" w:space="0" w:color="auto"/>
        <w:bottom w:val="none" w:sz="0" w:space="0" w:color="auto"/>
        <w:right w:val="none" w:sz="0" w:space="0" w:color="auto"/>
      </w:divBdr>
    </w:div>
    <w:div w:id="1311590355">
      <w:bodyDiv w:val="1"/>
      <w:marLeft w:val="0"/>
      <w:marRight w:val="0"/>
      <w:marTop w:val="0"/>
      <w:marBottom w:val="0"/>
      <w:divBdr>
        <w:top w:val="none" w:sz="0" w:space="0" w:color="auto"/>
        <w:left w:val="none" w:sz="0" w:space="0" w:color="auto"/>
        <w:bottom w:val="none" w:sz="0" w:space="0" w:color="auto"/>
        <w:right w:val="none" w:sz="0" w:space="0" w:color="auto"/>
      </w:divBdr>
    </w:div>
    <w:div w:id="1407217012">
      <w:bodyDiv w:val="1"/>
      <w:marLeft w:val="0"/>
      <w:marRight w:val="0"/>
      <w:marTop w:val="0"/>
      <w:marBottom w:val="0"/>
      <w:divBdr>
        <w:top w:val="none" w:sz="0" w:space="0" w:color="auto"/>
        <w:left w:val="none" w:sz="0" w:space="0" w:color="auto"/>
        <w:bottom w:val="none" w:sz="0" w:space="0" w:color="auto"/>
        <w:right w:val="none" w:sz="0" w:space="0" w:color="auto"/>
      </w:divBdr>
    </w:div>
    <w:div w:id="1456948911">
      <w:bodyDiv w:val="1"/>
      <w:marLeft w:val="0"/>
      <w:marRight w:val="0"/>
      <w:marTop w:val="0"/>
      <w:marBottom w:val="0"/>
      <w:divBdr>
        <w:top w:val="none" w:sz="0" w:space="0" w:color="auto"/>
        <w:left w:val="none" w:sz="0" w:space="0" w:color="auto"/>
        <w:bottom w:val="none" w:sz="0" w:space="0" w:color="auto"/>
        <w:right w:val="none" w:sz="0" w:space="0" w:color="auto"/>
      </w:divBdr>
    </w:div>
    <w:div w:id="1501116840">
      <w:bodyDiv w:val="1"/>
      <w:marLeft w:val="0"/>
      <w:marRight w:val="0"/>
      <w:marTop w:val="0"/>
      <w:marBottom w:val="0"/>
      <w:divBdr>
        <w:top w:val="none" w:sz="0" w:space="0" w:color="auto"/>
        <w:left w:val="none" w:sz="0" w:space="0" w:color="auto"/>
        <w:bottom w:val="none" w:sz="0" w:space="0" w:color="auto"/>
        <w:right w:val="none" w:sz="0" w:space="0" w:color="auto"/>
      </w:divBdr>
    </w:div>
    <w:div w:id="1502622586">
      <w:bodyDiv w:val="1"/>
      <w:marLeft w:val="0"/>
      <w:marRight w:val="0"/>
      <w:marTop w:val="0"/>
      <w:marBottom w:val="0"/>
      <w:divBdr>
        <w:top w:val="none" w:sz="0" w:space="0" w:color="auto"/>
        <w:left w:val="none" w:sz="0" w:space="0" w:color="auto"/>
        <w:bottom w:val="none" w:sz="0" w:space="0" w:color="auto"/>
        <w:right w:val="none" w:sz="0" w:space="0" w:color="auto"/>
      </w:divBdr>
    </w:div>
    <w:div w:id="1528056231">
      <w:bodyDiv w:val="1"/>
      <w:marLeft w:val="0"/>
      <w:marRight w:val="0"/>
      <w:marTop w:val="0"/>
      <w:marBottom w:val="0"/>
      <w:divBdr>
        <w:top w:val="none" w:sz="0" w:space="0" w:color="auto"/>
        <w:left w:val="none" w:sz="0" w:space="0" w:color="auto"/>
        <w:bottom w:val="none" w:sz="0" w:space="0" w:color="auto"/>
        <w:right w:val="none" w:sz="0" w:space="0" w:color="auto"/>
      </w:divBdr>
    </w:div>
    <w:div w:id="1605772990">
      <w:bodyDiv w:val="1"/>
      <w:marLeft w:val="0"/>
      <w:marRight w:val="0"/>
      <w:marTop w:val="0"/>
      <w:marBottom w:val="0"/>
      <w:divBdr>
        <w:top w:val="none" w:sz="0" w:space="0" w:color="auto"/>
        <w:left w:val="none" w:sz="0" w:space="0" w:color="auto"/>
        <w:bottom w:val="none" w:sz="0" w:space="0" w:color="auto"/>
        <w:right w:val="none" w:sz="0" w:space="0" w:color="auto"/>
      </w:divBdr>
    </w:div>
    <w:div w:id="1617372152">
      <w:bodyDiv w:val="1"/>
      <w:marLeft w:val="0"/>
      <w:marRight w:val="0"/>
      <w:marTop w:val="0"/>
      <w:marBottom w:val="0"/>
      <w:divBdr>
        <w:top w:val="none" w:sz="0" w:space="0" w:color="auto"/>
        <w:left w:val="none" w:sz="0" w:space="0" w:color="auto"/>
        <w:bottom w:val="none" w:sz="0" w:space="0" w:color="auto"/>
        <w:right w:val="none" w:sz="0" w:space="0" w:color="auto"/>
      </w:divBdr>
    </w:div>
    <w:div w:id="1630043363">
      <w:bodyDiv w:val="1"/>
      <w:marLeft w:val="0"/>
      <w:marRight w:val="0"/>
      <w:marTop w:val="0"/>
      <w:marBottom w:val="0"/>
      <w:divBdr>
        <w:top w:val="none" w:sz="0" w:space="0" w:color="auto"/>
        <w:left w:val="none" w:sz="0" w:space="0" w:color="auto"/>
        <w:bottom w:val="none" w:sz="0" w:space="0" w:color="auto"/>
        <w:right w:val="none" w:sz="0" w:space="0" w:color="auto"/>
      </w:divBdr>
    </w:div>
    <w:div w:id="1639141553">
      <w:bodyDiv w:val="1"/>
      <w:marLeft w:val="0"/>
      <w:marRight w:val="0"/>
      <w:marTop w:val="0"/>
      <w:marBottom w:val="0"/>
      <w:divBdr>
        <w:top w:val="none" w:sz="0" w:space="0" w:color="auto"/>
        <w:left w:val="none" w:sz="0" w:space="0" w:color="auto"/>
        <w:bottom w:val="none" w:sz="0" w:space="0" w:color="auto"/>
        <w:right w:val="none" w:sz="0" w:space="0" w:color="auto"/>
      </w:divBdr>
    </w:div>
    <w:div w:id="1685743480">
      <w:bodyDiv w:val="1"/>
      <w:marLeft w:val="0"/>
      <w:marRight w:val="0"/>
      <w:marTop w:val="0"/>
      <w:marBottom w:val="0"/>
      <w:divBdr>
        <w:top w:val="none" w:sz="0" w:space="0" w:color="auto"/>
        <w:left w:val="none" w:sz="0" w:space="0" w:color="auto"/>
        <w:bottom w:val="none" w:sz="0" w:space="0" w:color="auto"/>
        <w:right w:val="none" w:sz="0" w:space="0" w:color="auto"/>
      </w:divBdr>
    </w:div>
    <w:div w:id="1742827190">
      <w:bodyDiv w:val="1"/>
      <w:marLeft w:val="0"/>
      <w:marRight w:val="0"/>
      <w:marTop w:val="0"/>
      <w:marBottom w:val="0"/>
      <w:divBdr>
        <w:top w:val="none" w:sz="0" w:space="0" w:color="auto"/>
        <w:left w:val="none" w:sz="0" w:space="0" w:color="auto"/>
        <w:bottom w:val="none" w:sz="0" w:space="0" w:color="auto"/>
        <w:right w:val="none" w:sz="0" w:space="0" w:color="auto"/>
      </w:divBdr>
    </w:div>
    <w:div w:id="1805078850">
      <w:bodyDiv w:val="1"/>
      <w:marLeft w:val="0"/>
      <w:marRight w:val="0"/>
      <w:marTop w:val="0"/>
      <w:marBottom w:val="0"/>
      <w:divBdr>
        <w:top w:val="none" w:sz="0" w:space="0" w:color="auto"/>
        <w:left w:val="none" w:sz="0" w:space="0" w:color="auto"/>
        <w:bottom w:val="none" w:sz="0" w:space="0" w:color="auto"/>
        <w:right w:val="none" w:sz="0" w:space="0" w:color="auto"/>
      </w:divBdr>
    </w:div>
    <w:div w:id="1827013083">
      <w:bodyDiv w:val="1"/>
      <w:marLeft w:val="0"/>
      <w:marRight w:val="0"/>
      <w:marTop w:val="0"/>
      <w:marBottom w:val="0"/>
      <w:divBdr>
        <w:top w:val="none" w:sz="0" w:space="0" w:color="auto"/>
        <w:left w:val="none" w:sz="0" w:space="0" w:color="auto"/>
        <w:bottom w:val="none" w:sz="0" w:space="0" w:color="auto"/>
        <w:right w:val="none" w:sz="0" w:space="0" w:color="auto"/>
      </w:divBdr>
    </w:div>
    <w:div w:id="1915049444">
      <w:bodyDiv w:val="1"/>
      <w:marLeft w:val="0"/>
      <w:marRight w:val="0"/>
      <w:marTop w:val="0"/>
      <w:marBottom w:val="0"/>
      <w:divBdr>
        <w:top w:val="none" w:sz="0" w:space="0" w:color="auto"/>
        <w:left w:val="none" w:sz="0" w:space="0" w:color="auto"/>
        <w:bottom w:val="none" w:sz="0" w:space="0" w:color="auto"/>
        <w:right w:val="none" w:sz="0" w:space="0" w:color="auto"/>
      </w:divBdr>
    </w:div>
    <w:div w:id="1944914926">
      <w:bodyDiv w:val="1"/>
      <w:marLeft w:val="0"/>
      <w:marRight w:val="0"/>
      <w:marTop w:val="0"/>
      <w:marBottom w:val="0"/>
      <w:divBdr>
        <w:top w:val="none" w:sz="0" w:space="0" w:color="auto"/>
        <w:left w:val="none" w:sz="0" w:space="0" w:color="auto"/>
        <w:bottom w:val="none" w:sz="0" w:space="0" w:color="auto"/>
        <w:right w:val="none" w:sz="0" w:space="0" w:color="auto"/>
      </w:divBdr>
    </w:div>
    <w:div w:id="1963463604">
      <w:bodyDiv w:val="1"/>
      <w:marLeft w:val="0"/>
      <w:marRight w:val="0"/>
      <w:marTop w:val="0"/>
      <w:marBottom w:val="0"/>
      <w:divBdr>
        <w:top w:val="none" w:sz="0" w:space="0" w:color="auto"/>
        <w:left w:val="none" w:sz="0" w:space="0" w:color="auto"/>
        <w:bottom w:val="none" w:sz="0" w:space="0" w:color="auto"/>
        <w:right w:val="none" w:sz="0" w:space="0" w:color="auto"/>
      </w:divBdr>
    </w:div>
    <w:div w:id="20132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8134-1301-450D-B010-4CCD4F7B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5730</Words>
  <Characters>31917</Characters>
  <Application>Microsoft Office Word</Application>
  <DocSecurity>0</DocSecurity>
  <Lines>938</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Pogson</dc:creator>
  <cp:keywords/>
  <dc:description/>
  <cp:lastModifiedBy>Benjamin Pogson</cp:lastModifiedBy>
  <cp:revision>4</cp:revision>
  <dcterms:created xsi:type="dcterms:W3CDTF">2024-11-25T01:37:00Z</dcterms:created>
  <dcterms:modified xsi:type="dcterms:W3CDTF">2024-11-25T01:55:00Z</dcterms:modified>
</cp:coreProperties>
</file>